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D40923">
        <w:rPr>
          <w:rFonts w:ascii="Times New Roman" w:hAnsi="Times New Roman" w:cs="Times New Roman"/>
          <w:sz w:val="24"/>
          <w:szCs w:val="24"/>
        </w:rPr>
        <w:t>057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D40923">
        <w:rPr>
          <w:rFonts w:ascii="Times New Roman" w:hAnsi="Times New Roman" w:cs="Times New Roman"/>
          <w:sz w:val="24"/>
          <w:szCs w:val="24"/>
        </w:rPr>
        <w:t xml:space="preserve"> 20 de maio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D40923">
        <w:rPr>
          <w:rFonts w:ascii="Times New Roman" w:hAnsi="Times New Roman" w:cs="Times New Roman"/>
          <w:sz w:val="24"/>
          <w:szCs w:val="24"/>
        </w:rPr>
        <w:t>Roque Danilo Exner, na sessão do dia 18 de maio, do presente ano, que a prefeitura invista no esporte, dando apoio financeiro ou cedendo veículos para transporte de esportistas, principalmente quando da realização de campeonatos estaduais.</w:t>
      </w:r>
    </w:p>
    <w:p w:rsidR="00D40923" w:rsidRPr="00D57E72" w:rsidRDefault="00D40923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Seria de grande importância o apoio da Prefeitura, pois essa atitude daria mais animo aos esportistas. Além de não poder deixar de ser considerado que em toda e qualquer competição realizada a nível estadual, o clube ou outra entidade estará representando o município através de seus atletas.</w:t>
      </w:r>
    </w:p>
    <w:p w:rsidR="002A03A6" w:rsidRPr="00D57E72" w:rsidRDefault="00D40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A03A6"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C91B13"/>
    <w:rsid w:val="00D4092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2015-11-10T11:52:00Z</dcterms:modified>
</cp:coreProperties>
</file>