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5F246C">
        <w:rPr>
          <w:rFonts w:ascii="Times New Roman" w:hAnsi="Times New Roman" w:cs="Times New Roman"/>
          <w:sz w:val="24"/>
          <w:szCs w:val="24"/>
        </w:rPr>
        <w:t>157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5F246C">
        <w:rPr>
          <w:rFonts w:ascii="Times New Roman" w:hAnsi="Times New Roman" w:cs="Times New Roman"/>
          <w:sz w:val="24"/>
          <w:szCs w:val="24"/>
        </w:rPr>
        <w:t>15 de dezembro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3A6" w:rsidRPr="00D57E7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A03A6" w:rsidRPr="00D57E72">
        <w:rPr>
          <w:rFonts w:ascii="Times New Roman" w:hAnsi="Times New Roman" w:cs="Times New Roman"/>
          <w:sz w:val="24"/>
          <w:szCs w:val="24"/>
        </w:rPr>
        <w:t xml:space="preserve">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5F246C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5F246C">
        <w:rPr>
          <w:rFonts w:ascii="Times New Roman" w:hAnsi="Times New Roman" w:cs="Times New Roman"/>
          <w:sz w:val="24"/>
          <w:szCs w:val="24"/>
        </w:rPr>
        <w:t>Führ</w:t>
      </w:r>
      <w:proofErr w:type="spellEnd"/>
      <w:r w:rsidR="005F246C">
        <w:rPr>
          <w:rFonts w:ascii="Times New Roman" w:hAnsi="Times New Roman" w:cs="Times New Roman"/>
          <w:sz w:val="24"/>
          <w:szCs w:val="24"/>
        </w:rPr>
        <w:t>, feito na sessão do dia 14 de dezembro, do presente ano, que seja enviado aos contribuintes, comunicando-lhes a cobrança da taxa de IPTU.</w:t>
      </w:r>
    </w:p>
    <w:p w:rsidR="005F246C" w:rsidRPr="00D57E72" w:rsidRDefault="005F246C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Considerando que haverá novos contribuintes, seria de grande importância que fosse feito o comunicado. Fato que evitaria reclamações e transtornos.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5F246C"/>
    <w:rsid w:val="009E5B9E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2015-11-10T13:29:00Z</dcterms:modified>
</cp:coreProperties>
</file>