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536"/>
      </w:tblGrid>
      <w:tr w:rsidR="00E81B15" w:rsidTr="00862B09">
        <w:trPr>
          <w:trHeight w:hRule="exact" w:val="15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81B15" w:rsidRDefault="00862B09">
            <w:pPr>
              <w:spacing w:before="10" w:after="35"/>
              <w:ind w:left="116"/>
              <w:jc w:val="right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85825" cy="962025"/>
                  <wp:effectExtent l="0" t="0" r="9525" b="9525"/>
                  <wp:docPr id="5" name="Imagem 5" descr="_P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_P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E81B15" w:rsidRDefault="009D19B6">
            <w:pPr>
              <w:pStyle w:val="Style1"/>
              <w:kinsoku w:val="0"/>
              <w:autoSpaceDE/>
              <w:autoSpaceDN/>
              <w:adjustRightInd/>
              <w:spacing w:before="504" w:line="558" w:lineRule="exact"/>
              <w:ind w:right="4"/>
              <w:jc w:val="right"/>
              <w:rPr>
                <w:rStyle w:val="CharacterStyle1"/>
                <w:rFonts w:ascii="Arial" w:hAnsi="Arial" w:cs="Arial"/>
                <w:b/>
                <w:bCs/>
                <w:spacing w:val="-16"/>
                <w:sz w:val="48"/>
                <w:szCs w:val="48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16"/>
                <w:sz w:val="48"/>
                <w:szCs w:val="48"/>
              </w:rPr>
              <w:t>MUNICÍPIO DE PRESIDENTE LUCENA</w:t>
            </w:r>
          </w:p>
          <w:p w:rsidR="00E81B15" w:rsidRDefault="009D19B6">
            <w:pPr>
              <w:pStyle w:val="Style1"/>
              <w:kinsoku w:val="0"/>
              <w:autoSpaceDE/>
              <w:autoSpaceDN/>
              <w:adjustRightInd/>
              <w:spacing w:before="108" w:line="395" w:lineRule="exact"/>
              <w:ind w:left="1914"/>
              <w:rPr>
                <w:rStyle w:val="CharacterStyle1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  <w:t>Estado do Rio Grande do Sul</w:t>
            </w:r>
          </w:p>
        </w:tc>
      </w:tr>
    </w:tbl>
    <w:p w:rsidR="00E81B15" w:rsidRDefault="00E81B15">
      <w:pPr>
        <w:spacing w:after="592" w:line="20" w:lineRule="exact"/>
      </w:pPr>
    </w:p>
    <w:p w:rsidR="00E81B15" w:rsidRDefault="009D19B6">
      <w:pPr>
        <w:pStyle w:val="Style1"/>
        <w:tabs>
          <w:tab w:val="right" w:pos="7889"/>
        </w:tabs>
        <w:kinsoku w:val="0"/>
        <w:autoSpaceDE/>
        <w:autoSpaceDN/>
        <w:adjustRightInd/>
        <w:rPr>
          <w:rStyle w:val="CharacterStyle1"/>
          <w:spacing w:val="3"/>
          <w:sz w:val="23"/>
          <w:szCs w:val="23"/>
        </w:rPr>
      </w:pPr>
      <w:r>
        <w:rPr>
          <w:rStyle w:val="CharacterStyle1"/>
          <w:b/>
          <w:bCs/>
          <w:spacing w:val="-8"/>
          <w:sz w:val="23"/>
          <w:szCs w:val="23"/>
        </w:rPr>
        <w:t xml:space="preserve">Ofício </w:t>
      </w:r>
      <w:proofErr w:type="spellStart"/>
      <w:r>
        <w:rPr>
          <w:rStyle w:val="CharacterStyle1"/>
          <w:b/>
          <w:bCs/>
          <w:spacing w:val="-8"/>
          <w:sz w:val="23"/>
          <w:szCs w:val="23"/>
        </w:rPr>
        <w:t>Cam</w:t>
      </w:r>
      <w:proofErr w:type="spellEnd"/>
      <w:r>
        <w:rPr>
          <w:rStyle w:val="CharacterStyle1"/>
          <w:b/>
          <w:bCs/>
          <w:spacing w:val="-8"/>
          <w:sz w:val="23"/>
          <w:szCs w:val="23"/>
        </w:rPr>
        <w:t>. 047/2015</w:t>
      </w:r>
      <w:r>
        <w:rPr>
          <w:rStyle w:val="CharacterStyle1"/>
          <w:b/>
          <w:bCs/>
          <w:spacing w:val="-8"/>
          <w:sz w:val="23"/>
          <w:szCs w:val="23"/>
        </w:rPr>
        <w:tab/>
      </w:r>
      <w:r>
        <w:rPr>
          <w:rStyle w:val="CharacterStyle1"/>
          <w:spacing w:val="3"/>
          <w:sz w:val="23"/>
          <w:szCs w:val="23"/>
        </w:rPr>
        <w:t>Presidente Lucena, 25 de agosto de 2015.</w:t>
      </w:r>
    </w:p>
    <w:p w:rsidR="00E81B15" w:rsidRDefault="009D19B6">
      <w:pPr>
        <w:pStyle w:val="Style1"/>
        <w:kinsoku w:val="0"/>
        <w:autoSpaceDE/>
        <w:autoSpaceDN/>
        <w:adjustRightInd/>
        <w:spacing w:before="324"/>
        <w:rPr>
          <w:rStyle w:val="CharacterStyle1"/>
          <w:spacing w:val="3"/>
          <w:sz w:val="23"/>
          <w:szCs w:val="23"/>
        </w:rPr>
      </w:pPr>
      <w:r>
        <w:rPr>
          <w:rStyle w:val="CharacterStyle1"/>
          <w:b/>
          <w:bCs/>
          <w:spacing w:val="3"/>
          <w:sz w:val="23"/>
          <w:szCs w:val="23"/>
        </w:rPr>
        <w:t xml:space="preserve">ASSUNTO: </w:t>
      </w:r>
      <w:r>
        <w:rPr>
          <w:rStyle w:val="CharacterStyle1"/>
          <w:spacing w:val="3"/>
          <w:sz w:val="23"/>
          <w:szCs w:val="23"/>
        </w:rPr>
        <w:t>Pedido de Informações 004/2015</w:t>
      </w:r>
    </w:p>
    <w:p w:rsidR="00E81B15" w:rsidRDefault="009D19B6">
      <w:pPr>
        <w:pStyle w:val="Style1"/>
        <w:kinsoku w:val="0"/>
        <w:autoSpaceDE/>
        <w:autoSpaceDN/>
        <w:adjustRightInd/>
        <w:spacing w:before="792" w:line="206" w:lineRule="auto"/>
        <w:ind w:left="936"/>
        <w:rPr>
          <w:rStyle w:val="CharacterStyle1"/>
          <w:spacing w:val="2"/>
          <w:sz w:val="23"/>
          <w:szCs w:val="23"/>
        </w:rPr>
      </w:pPr>
      <w:r>
        <w:rPr>
          <w:rStyle w:val="CharacterStyle1"/>
          <w:spacing w:val="2"/>
          <w:sz w:val="23"/>
          <w:szCs w:val="23"/>
        </w:rPr>
        <w:t>Senhor Presidente</w:t>
      </w:r>
    </w:p>
    <w:p w:rsidR="00E81B15" w:rsidRDefault="009D19B6">
      <w:pPr>
        <w:pStyle w:val="Style1"/>
        <w:kinsoku w:val="0"/>
        <w:autoSpaceDE/>
        <w:autoSpaceDN/>
        <w:adjustRightInd/>
        <w:spacing w:before="144" w:line="360" w:lineRule="auto"/>
        <w:ind w:right="144" w:firstLine="936"/>
        <w:jc w:val="both"/>
        <w:rPr>
          <w:rStyle w:val="CharacterStyle1"/>
          <w:spacing w:val="2"/>
          <w:sz w:val="23"/>
          <w:szCs w:val="23"/>
        </w:rPr>
      </w:pPr>
      <w:r>
        <w:rPr>
          <w:rStyle w:val="CharacterStyle1"/>
          <w:spacing w:val="3"/>
          <w:sz w:val="23"/>
          <w:szCs w:val="23"/>
        </w:rPr>
        <w:t xml:space="preserve">Ao cumprimentá-lo cordialmente, venho por meio deste, em atendimento ao Pedido de </w:t>
      </w:r>
      <w:r>
        <w:rPr>
          <w:rStyle w:val="CharacterStyle1"/>
          <w:spacing w:val="5"/>
          <w:sz w:val="23"/>
          <w:szCs w:val="23"/>
        </w:rPr>
        <w:t xml:space="preserve">Informações 004/2015, de autoria dos vereadores Luiz José Spaniol, Cleiton Trierveiler, Gilmar </w:t>
      </w:r>
      <w:r>
        <w:rPr>
          <w:rStyle w:val="CharacterStyle1"/>
          <w:spacing w:val="2"/>
          <w:sz w:val="23"/>
          <w:szCs w:val="23"/>
        </w:rPr>
        <w:t>Führ, Pedro Lauri Schmitz e Joice Silvinha Froehlich, informar o que segue:</w:t>
      </w:r>
    </w:p>
    <w:p w:rsidR="00E81B15" w:rsidRDefault="009D19B6">
      <w:pPr>
        <w:pStyle w:val="Style1"/>
        <w:kinsoku w:val="0"/>
        <w:autoSpaceDE/>
        <w:autoSpaceDN/>
        <w:adjustRightInd/>
        <w:spacing w:before="288" w:line="360" w:lineRule="auto"/>
        <w:ind w:right="144" w:firstLine="936"/>
        <w:jc w:val="both"/>
        <w:rPr>
          <w:rStyle w:val="CharacterStyle1"/>
          <w:spacing w:val="3"/>
          <w:sz w:val="23"/>
          <w:szCs w:val="23"/>
        </w:rPr>
      </w:pPr>
      <w:r>
        <w:rPr>
          <w:rStyle w:val="CharacterStyle1"/>
          <w:spacing w:val="11"/>
          <w:sz w:val="23"/>
          <w:szCs w:val="23"/>
        </w:rPr>
        <w:t xml:space="preserve">A Administração </w:t>
      </w:r>
      <w:proofErr w:type="gramStart"/>
      <w:r>
        <w:rPr>
          <w:rStyle w:val="CharacterStyle1"/>
          <w:spacing w:val="11"/>
          <w:sz w:val="23"/>
          <w:szCs w:val="23"/>
        </w:rPr>
        <w:t>nomeou,</w:t>
      </w:r>
      <w:proofErr w:type="gramEnd"/>
      <w:r>
        <w:rPr>
          <w:rStyle w:val="CharacterStyle1"/>
          <w:spacing w:val="11"/>
          <w:sz w:val="23"/>
          <w:szCs w:val="23"/>
        </w:rPr>
        <w:t xml:space="preserve"> através Portaria n° 093/2015, de 24 de junho de 2015, </w:t>
      </w:r>
      <w:r>
        <w:rPr>
          <w:rStyle w:val="CharacterStyle1"/>
          <w:spacing w:val="6"/>
          <w:sz w:val="23"/>
          <w:szCs w:val="23"/>
        </w:rPr>
        <w:t xml:space="preserve">candidata aprovada em concurso público para ocupar o cargo de Assistente Social. No momento </w:t>
      </w:r>
      <w:r>
        <w:rPr>
          <w:rStyle w:val="CharacterStyle1"/>
          <w:spacing w:val="3"/>
          <w:sz w:val="23"/>
          <w:szCs w:val="23"/>
        </w:rPr>
        <w:t>não existe a necessidade de nomeação de uma segunda servidora.</w:t>
      </w:r>
    </w:p>
    <w:p w:rsidR="00E81B15" w:rsidRDefault="009D19B6">
      <w:pPr>
        <w:pStyle w:val="Style1"/>
        <w:kinsoku w:val="0"/>
        <w:autoSpaceDE/>
        <w:autoSpaceDN/>
        <w:adjustRightInd/>
        <w:spacing w:before="252" w:line="360" w:lineRule="auto"/>
        <w:ind w:right="144" w:firstLine="936"/>
        <w:jc w:val="both"/>
        <w:rPr>
          <w:rStyle w:val="CharacterStyle1"/>
          <w:spacing w:val="2"/>
          <w:sz w:val="23"/>
          <w:szCs w:val="23"/>
        </w:rPr>
      </w:pPr>
      <w:r>
        <w:rPr>
          <w:rStyle w:val="CharacterStyle1"/>
          <w:spacing w:val="6"/>
          <w:sz w:val="23"/>
          <w:szCs w:val="23"/>
        </w:rPr>
        <w:t xml:space="preserve">Informamos ainda que a Assistente Social que presta serviços junto ao no Centro de </w:t>
      </w:r>
      <w:r>
        <w:rPr>
          <w:rStyle w:val="CharacterStyle1"/>
          <w:spacing w:val="7"/>
          <w:sz w:val="23"/>
          <w:szCs w:val="23"/>
        </w:rPr>
        <w:t xml:space="preserve">Referência de Assistência Social — CRAS foi contratada em caráter emergencial, através do </w:t>
      </w:r>
      <w:r>
        <w:rPr>
          <w:rStyle w:val="CharacterStyle1"/>
          <w:spacing w:val="6"/>
          <w:sz w:val="23"/>
          <w:szCs w:val="23"/>
        </w:rPr>
        <w:t xml:space="preserve">Contrato 034/2015, com carga horária de 8 horas semanais, para suprir a demanda de serviços </w:t>
      </w:r>
      <w:r>
        <w:rPr>
          <w:rStyle w:val="CharacterStyle1"/>
          <w:spacing w:val="1"/>
          <w:sz w:val="23"/>
          <w:szCs w:val="23"/>
        </w:rPr>
        <w:t xml:space="preserve">surgida em decorrência da exoneração da servidora concursada anterior, e garantir, desta forma, a </w:t>
      </w:r>
      <w:r>
        <w:rPr>
          <w:rStyle w:val="CharacterStyle1"/>
          <w:spacing w:val="8"/>
          <w:sz w:val="23"/>
          <w:szCs w:val="23"/>
        </w:rPr>
        <w:t xml:space="preserve">continuidade integral das atividades do CRAS. No momento a contratada está auxiliando no </w:t>
      </w:r>
      <w:r>
        <w:rPr>
          <w:rStyle w:val="CharacterStyle1"/>
          <w:spacing w:val="3"/>
          <w:sz w:val="23"/>
          <w:szCs w:val="23"/>
        </w:rPr>
        <w:t xml:space="preserve">treinamento e inteiração de rotinas do CRAS por parte da servidora concursada. O Contrato será </w:t>
      </w:r>
      <w:proofErr w:type="gramStart"/>
      <w:r>
        <w:rPr>
          <w:rStyle w:val="CharacterStyle1"/>
          <w:spacing w:val="8"/>
          <w:sz w:val="23"/>
          <w:szCs w:val="23"/>
        </w:rPr>
        <w:t>rescindido</w:t>
      </w:r>
      <w:proofErr w:type="gramEnd"/>
      <w:r>
        <w:rPr>
          <w:rStyle w:val="CharacterStyle1"/>
          <w:spacing w:val="8"/>
          <w:sz w:val="23"/>
          <w:szCs w:val="23"/>
        </w:rPr>
        <w:t xml:space="preserve"> ao fim dos referidos trâmites, em data a ser aprazada pela Secretaria Municipal de </w:t>
      </w:r>
      <w:r>
        <w:rPr>
          <w:rStyle w:val="CharacterStyle1"/>
          <w:spacing w:val="2"/>
          <w:sz w:val="23"/>
          <w:szCs w:val="23"/>
        </w:rPr>
        <w:t>Saúde, Ass. Social e Meio Ambiente.</w:t>
      </w:r>
    </w:p>
    <w:p w:rsidR="00E81B15" w:rsidRDefault="009D19B6">
      <w:pPr>
        <w:pStyle w:val="Style1"/>
        <w:kinsoku w:val="0"/>
        <w:autoSpaceDE/>
        <w:autoSpaceDN/>
        <w:adjustRightInd/>
        <w:spacing w:before="396" w:line="360" w:lineRule="auto"/>
        <w:ind w:right="144" w:firstLine="1080"/>
        <w:rPr>
          <w:rStyle w:val="CharacterStyle1"/>
          <w:sz w:val="23"/>
          <w:szCs w:val="23"/>
        </w:rPr>
      </w:pPr>
      <w:r>
        <w:rPr>
          <w:rStyle w:val="CharacterStyle1"/>
          <w:spacing w:val="3"/>
          <w:sz w:val="23"/>
          <w:szCs w:val="23"/>
        </w:rPr>
        <w:t xml:space="preserve">Sendo o que havia para o momento, aproveito a oportunidade para reiterar-lhe votos de </w:t>
      </w:r>
      <w:r>
        <w:rPr>
          <w:rStyle w:val="CharacterStyle1"/>
          <w:sz w:val="23"/>
          <w:szCs w:val="23"/>
        </w:rPr>
        <w:t>estima e apreço.</w:t>
      </w:r>
    </w:p>
    <w:p w:rsidR="00E81B15" w:rsidRDefault="009D19B6">
      <w:pPr>
        <w:pStyle w:val="Style1"/>
        <w:kinsoku w:val="0"/>
        <w:autoSpaceDE/>
        <w:autoSpaceDN/>
        <w:adjustRightInd/>
        <w:spacing w:before="108"/>
        <w:ind w:left="3024"/>
        <w:rPr>
          <w:rStyle w:val="CharacterStyle1"/>
          <w:spacing w:val="2"/>
          <w:sz w:val="23"/>
          <w:szCs w:val="23"/>
        </w:rPr>
      </w:pPr>
      <w:r>
        <w:rPr>
          <w:rStyle w:val="CharacterStyle1"/>
          <w:spacing w:val="2"/>
          <w:sz w:val="23"/>
          <w:szCs w:val="23"/>
        </w:rPr>
        <w:t>Atenciosamente,</w:t>
      </w:r>
    </w:p>
    <w:p w:rsidR="00E81B15" w:rsidRDefault="00E81B15">
      <w:pPr>
        <w:pStyle w:val="Style1"/>
        <w:kinsoku w:val="0"/>
        <w:autoSpaceDE/>
        <w:autoSpaceDN/>
        <w:adjustRightInd/>
        <w:spacing w:before="360" w:line="300" w:lineRule="auto"/>
        <w:ind w:left="5040"/>
        <w:rPr>
          <w:rStyle w:val="CharacterStyle1"/>
          <w:rFonts w:ascii="Bookman Old Style" w:hAnsi="Bookman Old Style" w:cs="Bookman Old Style"/>
          <w:spacing w:val="24"/>
          <w:sz w:val="22"/>
          <w:szCs w:val="22"/>
        </w:rPr>
      </w:pPr>
    </w:p>
    <w:p w:rsidR="00E81B15" w:rsidRDefault="00862B09" w:rsidP="00862B09">
      <w:pPr>
        <w:pStyle w:val="Style1"/>
        <w:kinsoku w:val="0"/>
        <w:autoSpaceDE/>
        <w:autoSpaceDN/>
        <w:adjustRightInd/>
        <w:ind w:left="3096"/>
        <w:rPr>
          <w:rStyle w:val="CharacterStyle1"/>
          <w:b/>
          <w:bCs/>
          <w:spacing w:val="6"/>
          <w:sz w:val="23"/>
          <w:szCs w:val="23"/>
        </w:rPr>
      </w:pPr>
      <w:r>
        <w:rPr>
          <w:rStyle w:val="CharacterStyle1"/>
          <w:b/>
          <w:bCs/>
          <w:spacing w:val="6"/>
          <w:sz w:val="23"/>
          <w:szCs w:val="23"/>
        </w:rPr>
        <w:t>MARIA B</w:t>
      </w:r>
      <w:r w:rsidR="009D19B6">
        <w:rPr>
          <w:rStyle w:val="CharacterStyle1"/>
          <w:b/>
          <w:bCs/>
          <w:spacing w:val="6"/>
          <w:sz w:val="23"/>
          <w:szCs w:val="23"/>
        </w:rPr>
        <w:t>EATRIS WEB</w:t>
      </w:r>
      <w:r>
        <w:rPr>
          <w:rStyle w:val="CharacterStyle1"/>
          <w:b/>
          <w:bCs/>
          <w:spacing w:val="6"/>
          <w:sz w:val="23"/>
          <w:szCs w:val="23"/>
        </w:rPr>
        <w:t>E</w:t>
      </w:r>
      <w:r w:rsidR="009D19B6">
        <w:rPr>
          <w:rStyle w:val="CharacterStyle1"/>
          <w:b/>
          <w:bCs/>
          <w:spacing w:val="6"/>
          <w:sz w:val="23"/>
          <w:szCs w:val="23"/>
        </w:rPr>
        <w:t>R EN</w:t>
      </w:r>
      <w:r>
        <w:rPr>
          <w:rStyle w:val="CharacterStyle1"/>
          <w:b/>
          <w:bCs/>
          <w:spacing w:val="6"/>
          <w:sz w:val="23"/>
          <w:szCs w:val="23"/>
        </w:rPr>
        <w:t>ZW</w:t>
      </w:r>
      <w:r w:rsidR="009D19B6">
        <w:rPr>
          <w:rStyle w:val="CharacterStyle1"/>
          <w:b/>
          <w:bCs/>
          <w:spacing w:val="6"/>
          <w:sz w:val="23"/>
          <w:szCs w:val="23"/>
        </w:rPr>
        <w:t>EILER</w:t>
      </w:r>
    </w:p>
    <w:p w:rsidR="00E81B15" w:rsidRDefault="009D19B6" w:rsidP="00862B09">
      <w:pPr>
        <w:pStyle w:val="Style1"/>
        <w:kinsoku w:val="0"/>
        <w:autoSpaceDE/>
        <w:autoSpaceDN/>
        <w:adjustRightInd/>
        <w:ind w:left="3816"/>
        <w:rPr>
          <w:rStyle w:val="CharacterStyle1"/>
          <w:spacing w:val="2"/>
          <w:sz w:val="23"/>
          <w:szCs w:val="23"/>
        </w:rPr>
      </w:pPr>
      <w:r>
        <w:rPr>
          <w:rStyle w:val="CharacterStyle1"/>
          <w:spacing w:val="2"/>
          <w:sz w:val="23"/>
          <w:szCs w:val="23"/>
        </w:rPr>
        <w:t>Prefeita Municipal em Exercício</w:t>
      </w:r>
    </w:p>
    <w:p w:rsidR="00E81B15" w:rsidRDefault="00E81B15" w:rsidP="00862B09">
      <w:pPr>
        <w:widowControl/>
        <w:kinsoku/>
        <w:autoSpaceDE w:val="0"/>
        <w:autoSpaceDN w:val="0"/>
        <w:adjustRightInd w:val="0"/>
      </w:pPr>
    </w:p>
    <w:p w:rsidR="00862B09" w:rsidRDefault="00862B09" w:rsidP="00862B09">
      <w:pPr>
        <w:widowControl/>
        <w:kinsoku/>
        <w:autoSpaceDE w:val="0"/>
        <w:autoSpaceDN w:val="0"/>
        <w:adjustRightInd w:val="0"/>
      </w:pPr>
    </w:p>
    <w:p w:rsidR="00862B09" w:rsidRDefault="00862B09" w:rsidP="00862B09">
      <w:pPr>
        <w:widowControl/>
        <w:kinsoku/>
        <w:autoSpaceDE w:val="0"/>
        <w:autoSpaceDN w:val="0"/>
        <w:adjustRightInd w:val="0"/>
      </w:pPr>
    </w:p>
    <w:p w:rsidR="00862B09" w:rsidRDefault="00862B09" w:rsidP="00862B09">
      <w:pPr>
        <w:widowControl/>
        <w:kinsoku/>
        <w:autoSpaceDE w:val="0"/>
        <w:autoSpaceDN w:val="0"/>
        <w:adjustRightInd w:val="0"/>
        <w:sectPr w:rsidR="00862B09">
          <w:pgSz w:w="11918" w:h="16854"/>
          <w:pgMar w:top="254" w:right="788" w:bottom="110" w:left="1310" w:header="720" w:footer="720" w:gutter="0"/>
          <w:cols w:space="720"/>
          <w:noEndnote/>
        </w:sectPr>
      </w:pPr>
    </w:p>
    <w:p w:rsidR="00E81B15" w:rsidRDefault="009D19B6">
      <w:pPr>
        <w:pStyle w:val="Style1"/>
        <w:kinsoku w:val="0"/>
        <w:autoSpaceDE/>
        <w:autoSpaceDN/>
        <w:adjustRightInd/>
        <w:spacing w:before="36" w:line="229" w:lineRule="exact"/>
        <w:rPr>
          <w:rStyle w:val="CharacterStyle1"/>
          <w:sz w:val="23"/>
          <w:szCs w:val="23"/>
        </w:rPr>
      </w:pPr>
      <w:r>
        <w:rPr>
          <w:rStyle w:val="CharacterStyle1"/>
          <w:sz w:val="23"/>
          <w:szCs w:val="23"/>
        </w:rPr>
        <w:lastRenderedPageBreak/>
        <w:t>Ao Senhor</w:t>
      </w:r>
    </w:p>
    <w:p w:rsidR="00E81B15" w:rsidRDefault="009D19B6">
      <w:pPr>
        <w:pStyle w:val="Style1"/>
        <w:kinsoku w:val="0"/>
        <w:autoSpaceDE/>
        <w:autoSpaceDN/>
        <w:adjustRightInd/>
        <w:spacing w:line="317" w:lineRule="exact"/>
        <w:rPr>
          <w:rStyle w:val="CharacterStyle1"/>
          <w:b/>
          <w:bCs/>
          <w:spacing w:val="2"/>
          <w:sz w:val="23"/>
          <w:szCs w:val="23"/>
        </w:rPr>
      </w:pPr>
      <w:r>
        <w:rPr>
          <w:rStyle w:val="CharacterStyle1"/>
          <w:b/>
          <w:bCs/>
          <w:spacing w:val="2"/>
          <w:sz w:val="23"/>
          <w:szCs w:val="23"/>
        </w:rPr>
        <w:t>Ver. Luiz José Spaniol</w:t>
      </w:r>
    </w:p>
    <w:p w:rsidR="00E81B15" w:rsidRDefault="009D19B6">
      <w:pPr>
        <w:pStyle w:val="Style1"/>
        <w:kinsoku w:val="0"/>
        <w:autoSpaceDE/>
        <w:autoSpaceDN/>
        <w:adjustRightInd/>
        <w:spacing w:line="256" w:lineRule="exact"/>
        <w:rPr>
          <w:rStyle w:val="CharacterStyle1"/>
          <w:spacing w:val="4"/>
          <w:sz w:val="23"/>
          <w:szCs w:val="23"/>
        </w:rPr>
      </w:pPr>
      <w:r>
        <w:rPr>
          <w:rStyle w:val="CharacterStyle1"/>
          <w:spacing w:val="-2"/>
          <w:sz w:val="23"/>
          <w:szCs w:val="23"/>
        </w:rPr>
        <w:t xml:space="preserve">Presidente da Câmara de Vereadores </w:t>
      </w:r>
      <w:r>
        <w:rPr>
          <w:rStyle w:val="CharacterStyle1"/>
          <w:spacing w:val="4"/>
          <w:sz w:val="23"/>
          <w:szCs w:val="23"/>
        </w:rPr>
        <w:t>PRESIDENTE LUCENA/RS</w:t>
      </w:r>
    </w:p>
    <w:p w:rsidR="00862B09" w:rsidRDefault="00862B09">
      <w:pPr>
        <w:pStyle w:val="Style1"/>
        <w:kinsoku w:val="0"/>
        <w:autoSpaceDE/>
        <w:autoSpaceDN/>
        <w:adjustRightInd/>
        <w:spacing w:line="256" w:lineRule="exact"/>
        <w:rPr>
          <w:rStyle w:val="CharacterStyle1"/>
          <w:spacing w:val="4"/>
          <w:sz w:val="23"/>
          <w:szCs w:val="23"/>
        </w:rPr>
      </w:pPr>
    </w:p>
    <w:p w:rsidR="00862B09" w:rsidRDefault="009D19B6">
      <w:pPr>
        <w:pStyle w:val="Style1"/>
        <w:tabs>
          <w:tab w:val="left" w:pos="870"/>
        </w:tabs>
        <w:kinsoku w:val="0"/>
        <w:autoSpaceDE/>
        <w:autoSpaceDN/>
        <w:adjustRightInd/>
        <w:spacing w:line="382" w:lineRule="exact"/>
        <w:ind w:left="360" w:right="144" w:hanging="216"/>
        <w:rPr>
          <w:rStyle w:val="CharacterStyle1"/>
          <w:rFonts w:ascii="Arial Narrow" w:hAnsi="Arial Narrow" w:cs="Arial Narrow"/>
          <w:b/>
          <w:bCs/>
          <w:spacing w:val="-30"/>
          <w:sz w:val="28"/>
          <w:szCs w:val="28"/>
        </w:rPr>
      </w:pPr>
      <w:r>
        <w:rPr>
          <w:rStyle w:val="CharacterStyle1"/>
          <w:spacing w:val="-2"/>
          <w:sz w:val="16"/>
          <w:szCs w:val="16"/>
        </w:rPr>
        <w:br w:type="column"/>
      </w:r>
      <w:r>
        <w:rPr>
          <w:rStyle w:val="CharacterStyle1"/>
          <w:rFonts w:ascii="Arial Narrow" w:hAnsi="Arial Narrow" w:cs="Arial Narrow"/>
          <w:b/>
          <w:bCs/>
          <w:spacing w:val="-30"/>
          <w:sz w:val="28"/>
          <w:szCs w:val="28"/>
        </w:rPr>
        <w:lastRenderedPageBreak/>
        <w:t xml:space="preserve"> </w:t>
      </w:r>
    </w:p>
    <w:p w:rsidR="00E81B15" w:rsidRDefault="009D19B6">
      <w:pPr>
        <w:pStyle w:val="Style1"/>
        <w:tabs>
          <w:tab w:val="left" w:pos="870"/>
        </w:tabs>
        <w:kinsoku w:val="0"/>
        <w:autoSpaceDE/>
        <w:autoSpaceDN/>
        <w:adjustRightInd/>
        <w:spacing w:line="382" w:lineRule="exact"/>
        <w:ind w:left="360" w:right="144" w:hanging="216"/>
        <w:rPr>
          <w:rStyle w:val="CharacterStyle1"/>
          <w:rFonts w:ascii="Arial Narrow" w:hAnsi="Arial Narrow" w:cs="Arial Narrow"/>
          <w:b/>
          <w:bCs/>
          <w:spacing w:val="90"/>
          <w:sz w:val="27"/>
          <w:szCs w:val="27"/>
        </w:rPr>
      </w:pPr>
      <w:r>
        <w:rPr>
          <w:rStyle w:val="CharacterStyle1"/>
          <w:b/>
          <w:bCs/>
          <w:spacing w:val="-26"/>
          <w:sz w:val="23"/>
          <w:szCs w:val="23"/>
        </w:rPr>
        <w:br/>
      </w:r>
    </w:p>
    <w:p w:rsidR="00E81B15" w:rsidRDefault="00E81B15">
      <w:pPr>
        <w:widowControl/>
        <w:kinsoku/>
        <w:autoSpaceDE w:val="0"/>
        <w:autoSpaceDN w:val="0"/>
        <w:adjustRightInd w:val="0"/>
        <w:sectPr w:rsidR="00E81B15">
          <w:type w:val="continuous"/>
          <w:pgSz w:w="11918" w:h="16854"/>
          <w:pgMar w:top="254" w:right="2007" w:bottom="110" w:left="1310" w:header="720" w:footer="720" w:gutter="0"/>
          <w:cols w:num="2" w:space="720" w:equalWidth="0">
            <w:col w:w="3490" w:space="1561"/>
            <w:col w:w="3490"/>
          </w:cols>
          <w:noEndnote/>
        </w:sectPr>
      </w:pPr>
    </w:p>
    <w:p w:rsidR="00E81B15" w:rsidRDefault="00862B09">
      <w:pPr>
        <w:spacing w:before="131" w:line="288" w:lineRule="exact"/>
      </w:pPr>
      <w:r>
        <w:rPr>
          <w:rFonts w:ascii="Arial" w:hAnsi="Arial" w:cs="Arial"/>
          <w:b/>
          <w:bCs/>
          <w:noProof/>
          <w:spacing w:val="5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210185</wp:posOffset>
                </wp:positionV>
                <wp:extent cx="7286625" cy="1905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866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31.9pt;margin-top:16.55pt;width:573.75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0ENwIAAHsEAAAOAAAAZHJzL2Uyb0RvYy54bWysVE2P2yAQvVfqf0DcE9upk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"/>
            </w:pict>
          </mc:Fallback>
        </mc:AlternateContent>
      </w:r>
    </w:p>
    <w:p w:rsidR="00E81B15" w:rsidRDefault="00E81B15">
      <w:pPr>
        <w:spacing w:before="131" w:line="288" w:lineRule="exact"/>
        <w:sectPr w:rsidR="00E81B15">
          <w:type w:val="continuous"/>
          <w:pgSz w:w="11918" w:h="16854"/>
          <w:pgMar w:top="254" w:right="788" w:bottom="110" w:left="848" w:header="720" w:footer="720" w:gutter="0"/>
          <w:cols w:space="720"/>
          <w:noEndnote/>
        </w:sectPr>
      </w:pPr>
    </w:p>
    <w:p w:rsidR="009D19B6" w:rsidRDefault="009D19B6">
      <w:pPr>
        <w:pStyle w:val="Style1"/>
        <w:kinsoku w:val="0"/>
        <w:autoSpaceDE/>
        <w:autoSpaceDN/>
        <w:adjustRightInd/>
        <w:spacing w:after="432"/>
        <w:jc w:val="center"/>
        <w:rPr>
          <w:rStyle w:val="CharacterStyle1"/>
          <w:rFonts w:ascii="Arial" w:hAnsi="Arial" w:cs="Arial"/>
          <w:b/>
          <w:bCs/>
        </w:rPr>
      </w:pPr>
      <w:r>
        <w:rPr>
          <w:rStyle w:val="CharacterStyle1"/>
          <w:rFonts w:ascii="Arial" w:hAnsi="Arial" w:cs="Arial"/>
          <w:b/>
          <w:bCs/>
          <w:spacing w:val="5"/>
        </w:rPr>
        <w:lastRenderedPageBreak/>
        <w:t xml:space="preserve">Rua </w:t>
      </w:r>
      <w:proofErr w:type="spellStart"/>
      <w:r>
        <w:rPr>
          <w:rStyle w:val="CharacterStyle1"/>
          <w:rFonts w:ascii="Arial" w:hAnsi="Arial" w:cs="Arial"/>
          <w:b/>
          <w:bCs/>
          <w:spacing w:val="5"/>
        </w:rPr>
        <w:t>lpiranga</w:t>
      </w:r>
      <w:proofErr w:type="spellEnd"/>
      <w:r>
        <w:rPr>
          <w:rStyle w:val="CharacterStyle1"/>
          <w:rFonts w:ascii="Arial" w:hAnsi="Arial" w:cs="Arial"/>
          <w:b/>
          <w:bCs/>
          <w:spacing w:val="5"/>
        </w:rPr>
        <w:t>, 375 - Centro - Presidente Lucena - RS - CEP: 93945-0 - CNPJ 94</w:t>
      </w:r>
      <w:proofErr w:type="gramStart"/>
      <w:r>
        <w:rPr>
          <w:rStyle w:val="CharacterStyle1"/>
          <w:rFonts w:ascii="Arial" w:hAnsi="Arial" w:cs="Arial"/>
          <w:b/>
          <w:bCs/>
          <w:spacing w:val="5"/>
        </w:rPr>
        <w:t>.,</w:t>
      </w:r>
      <w:proofErr w:type="gramEnd"/>
      <w:r>
        <w:rPr>
          <w:rStyle w:val="CharacterStyle1"/>
          <w:rFonts w:ascii="Arial" w:hAnsi="Arial" w:cs="Arial"/>
          <w:b/>
          <w:bCs/>
          <w:spacing w:val="5"/>
        </w:rPr>
        <w:t xml:space="preserve"> 7.494/0001-92</w:t>
      </w:r>
      <w:r>
        <w:rPr>
          <w:rStyle w:val="CharacterStyle1"/>
          <w:rFonts w:ascii="Arial" w:hAnsi="Arial" w:cs="Arial"/>
          <w:b/>
          <w:bCs/>
          <w:spacing w:val="5"/>
        </w:rPr>
        <w:br/>
      </w:r>
      <w:r>
        <w:rPr>
          <w:rStyle w:val="CharacterStyle1"/>
          <w:rFonts w:ascii="Arial" w:hAnsi="Arial" w:cs="Arial"/>
          <w:b/>
          <w:bCs/>
        </w:rPr>
        <w:t xml:space="preserve">Fone: (51) 3445.3111 - </w:t>
      </w:r>
      <w:hyperlink r:id="rId6" w:history="1">
        <w:r>
          <w:rPr>
            <w:rStyle w:val="CharacterStyle1"/>
            <w:rFonts w:ascii="Arial" w:hAnsi="Arial" w:cs="Arial"/>
            <w:b/>
            <w:bCs/>
            <w:color w:val="0000FF"/>
            <w:u w:val="single"/>
          </w:rPr>
          <w:t>www.presidentelucena.rs.gov.br</w:t>
        </w:r>
      </w:hyperlink>
    </w:p>
    <w:sectPr w:rsidR="009D19B6">
      <w:type w:val="continuous"/>
      <w:pgSz w:w="11918" w:h="16854"/>
      <w:pgMar w:top="254" w:right="789" w:bottom="110" w:left="131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09"/>
    <w:rsid w:val="00393234"/>
    <w:rsid w:val="00862B09"/>
    <w:rsid w:val="009D19B6"/>
    <w:rsid w:val="00E8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2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2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esidentelucena.rs.gov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2016-06-01T19:44:00Z</dcterms:created>
  <dcterms:modified xsi:type="dcterms:W3CDTF">2016-06-01T19:44:00Z</dcterms:modified>
</cp:coreProperties>
</file>