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89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256C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1550" cy="1400175"/>
                  <wp:effectExtent l="0" t="0" r="0" b="9525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256C1" w:rsidRDefault="004256C1">
            <w:pPr>
              <w:pStyle w:val="Style1"/>
              <w:kinsoku w:val="0"/>
              <w:autoSpaceDE/>
              <w:autoSpaceDN/>
              <w:adjustRightInd/>
              <w:spacing w:before="756"/>
              <w:ind w:right="7"/>
              <w:jc w:val="right"/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</w:pPr>
            <w:r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P</w:t>
            </w:r>
            <w:r w:rsidR="009206F5"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refe</w:t>
            </w:r>
            <w:r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i</w:t>
            </w:r>
            <w:r w:rsidR="009206F5"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 xml:space="preserve">tura </w:t>
            </w:r>
            <w:r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Munic</w:t>
            </w:r>
            <w:r w:rsidR="009206F5"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ipa</w:t>
            </w:r>
            <w:r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l</w:t>
            </w:r>
            <w:r w:rsidR="009206F5"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 xml:space="preserve"> </w:t>
            </w:r>
            <w:r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d</w:t>
            </w:r>
            <w:r w:rsidR="009206F5"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 xml:space="preserve">e </w:t>
            </w:r>
            <w:r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P</w:t>
            </w:r>
            <w:r w:rsidR="009206F5"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re</w:t>
            </w:r>
            <w:r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s</w:t>
            </w:r>
            <w:r w:rsidR="009206F5"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i</w:t>
            </w:r>
            <w:r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d</w:t>
            </w:r>
            <w:r w:rsidR="009206F5"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 xml:space="preserve">ente </w:t>
            </w:r>
            <w:r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L</w:t>
            </w:r>
            <w:r w:rsidR="009206F5"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u</w:t>
            </w:r>
            <w:r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cen</w:t>
            </w:r>
            <w:r w:rsidR="009206F5" w:rsidRPr="004256C1">
              <w:rPr>
                <w:rStyle w:val="CharacterStyle1"/>
                <w:rFonts w:ascii="Old English Text MT" w:hAnsi="Old English Text MT"/>
                <w:b/>
                <w:bCs/>
                <w:spacing w:val="24"/>
                <w:w w:val="75"/>
                <w:sz w:val="59"/>
                <w:szCs w:val="59"/>
              </w:rPr>
              <w:t>a</w:t>
            </w:r>
          </w:p>
          <w:p w:rsidR="00000000" w:rsidRPr="004256C1" w:rsidRDefault="004256C1" w:rsidP="004256C1">
            <w:pPr>
              <w:pStyle w:val="Style1"/>
              <w:kinsoku w:val="0"/>
              <w:autoSpaceDE/>
              <w:autoSpaceDN/>
              <w:adjustRightInd/>
              <w:spacing w:line="216" w:lineRule="auto"/>
              <w:ind w:right="2257"/>
              <w:jc w:val="right"/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</w:pPr>
            <w:r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>Es</w:t>
            </w:r>
            <w:r w:rsidR="009206F5"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>ta</w:t>
            </w:r>
            <w:r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>d</w:t>
            </w:r>
            <w:r w:rsidR="009206F5"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 xml:space="preserve">o </w:t>
            </w:r>
            <w:r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>d</w:t>
            </w:r>
            <w:r w:rsidR="009206F5"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 xml:space="preserve">o </w:t>
            </w:r>
            <w:r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>Ri</w:t>
            </w:r>
            <w:r w:rsidR="009206F5"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 xml:space="preserve">o </w:t>
            </w:r>
            <w:r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>Gra</w:t>
            </w:r>
            <w:r w:rsidR="009206F5"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>n</w:t>
            </w:r>
            <w:r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>d</w:t>
            </w:r>
            <w:r w:rsidR="009206F5"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 xml:space="preserve">e </w:t>
            </w:r>
            <w:r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>d</w:t>
            </w:r>
            <w:r w:rsidR="009206F5"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 xml:space="preserve">o </w:t>
            </w:r>
            <w:r w:rsidRPr="004256C1">
              <w:rPr>
                <w:rStyle w:val="CharacterStyle1"/>
                <w:rFonts w:ascii="Old English Text MT" w:hAnsi="Old English Text MT" w:cs="Garamond"/>
                <w:b/>
                <w:bCs/>
                <w:spacing w:val="10"/>
                <w:w w:val="70"/>
                <w:sz w:val="44"/>
                <w:szCs w:val="44"/>
              </w:rPr>
              <w:t>Sul</w:t>
            </w:r>
          </w:p>
        </w:tc>
      </w:tr>
    </w:tbl>
    <w:p w:rsidR="00000000" w:rsidRDefault="009206F5">
      <w:pPr>
        <w:spacing w:after="1122" w:line="20" w:lineRule="exact"/>
      </w:pPr>
    </w:p>
    <w:p w:rsidR="00000000" w:rsidRPr="004256C1" w:rsidRDefault="009206F5">
      <w:pPr>
        <w:pStyle w:val="Style1"/>
        <w:tabs>
          <w:tab w:val="right" w:pos="8234"/>
        </w:tabs>
        <w:kinsoku w:val="0"/>
        <w:autoSpaceDE/>
        <w:autoSpaceDN/>
        <w:adjustRightInd/>
        <w:ind w:left="1152"/>
        <w:rPr>
          <w:rStyle w:val="CharacterStyle1"/>
          <w:sz w:val="24"/>
          <w:szCs w:val="24"/>
        </w:rPr>
      </w:pPr>
      <w:r w:rsidRPr="004256C1">
        <w:rPr>
          <w:rStyle w:val="CharacterStyle1"/>
          <w:sz w:val="24"/>
          <w:szCs w:val="24"/>
        </w:rPr>
        <w:t>Of Cam. N°006/Gab/2005</w:t>
      </w:r>
      <w:r w:rsidRPr="004256C1">
        <w:rPr>
          <w:rStyle w:val="CharacterStyle1"/>
          <w:sz w:val="24"/>
          <w:szCs w:val="24"/>
        </w:rPr>
        <w:tab/>
      </w:r>
      <w:r w:rsidRPr="004256C1">
        <w:rPr>
          <w:rStyle w:val="CharacterStyle1"/>
          <w:sz w:val="24"/>
          <w:szCs w:val="24"/>
        </w:rPr>
        <w:t>Presidente Lucena, 26 de janeiro de 2005.</w:t>
      </w:r>
    </w:p>
    <w:p w:rsidR="00000000" w:rsidRPr="004256C1" w:rsidRDefault="009206F5">
      <w:pPr>
        <w:pStyle w:val="Style1"/>
        <w:kinsoku w:val="0"/>
        <w:autoSpaceDE/>
        <w:autoSpaceDN/>
        <w:adjustRightInd/>
        <w:spacing w:before="1080" w:line="211" w:lineRule="auto"/>
        <w:ind w:left="4176"/>
        <w:rPr>
          <w:rStyle w:val="CharacterStyle1"/>
          <w:sz w:val="24"/>
          <w:szCs w:val="24"/>
        </w:rPr>
      </w:pPr>
      <w:r w:rsidRPr="004256C1">
        <w:rPr>
          <w:rStyle w:val="CharacterStyle1"/>
          <w:sz w:val="24"/>
          <w:szCs w:val="24"/>
        </w:rPr>
        <w:t>Senhor Presidente:</w:t>
      </w:r>
    </w:p>
    <w:p w:rsidR="00000000" w:rsidRPr="004256C1" w:rsidRDefault="009206F5">
      <w:pPr>
        <w:pStyle w:val="Style1"/>
        <w:kinsoku w:val="0"/>
        <w:autoSpaceDE/>
        <w:autoSpaceDN/>
        <w:adjustRightInd/>
        <w:spacing w:before="1116"/>
        <w:ind w:left="504" w:right="360" w:firstLine="3600"/>
        <w:jc w:val="both"/>
        <w:rPr>
          <w:rStyle w:val="CharacterStyle1"/>
          <w:sz w:val="24"/>
          <w:szCs w:val="24"/>
        </w:rPr>
      </w:pPr>
      <w:r w:rsidRPr="004256C1">
        <w:rPr>
          <w:rStyle w:val="CharacterStyle1"/>
          <w:sz w:val="24"/>
          <w:szCs w:val="24"/>
        </w:rPr>
        <w:t xml:space="preserve">Atendendo ao Pedido de Informações n° 002/2005, </w:t>
      </w:r>
      <w:r w:rsidRPr="004256C1">
        <w:rPr>
          <w:rStyle w:val="CharacterStyle1"/>
          <w:sz w:val="24"/>
          <w:szCs w:val="24"/>
        </w:rPr>
        <w:t xml:space="preserve">apresentado pelo Vereador Dário José Kuhn, conforme vosso Of. n° 010/CMV/2005, do dia 13 do </w:t>
      </w:r>
      <w:r w:rsidRPr="004256C1">
        <w:rPr>
          <w:rStyle w:val="CharacterStyle1"/>
          <w:sz w:val="24"/>
          <w:szCs w:val="24"/>
        </w:rPr>
        <w:t xml:space="preserve">corrente, informamos que o horário de atendimento na Unidade Sanitária do Município foi </w:t>
      </w:r>
      <w:r w:rsidRPr="004256C1">
        <w:rPr>
          <w:rStyle w:val="CharacterStyle1"/>
          <w:sz w:val="24"/>
          <w:szCs w:val="24"/>
        </w:rPr>
        <w:t>prolongado a pedido dos próp</w:t>
      </w:r>
      <w:r w:rsidRPr="004256C1">
        <w:rPr>
          <w:rStyle w:val="CharacterStyle1"/>
          <w:sz w:val="24"/>
          <w:szCs w:val="24"/>
        </w:rPr>
        <w:t xml:space="preserve">rios munícipes. No momento, são aplicadas injeções prescritas por </w:t>
      </w:r>
      <w:r w:rsidRPr="004256C1">
        <w:rPr>
          <w:rStyle w:val="CharacterStyle1"/>
          <w:sz w:val="24"/>
          <w:szCs w:val="24"/>
        </w:rPr>
        <w:t xml:space="preserve">médico e que antes, devido ao horário de funcionamento da Unidade, não era possível aplicar, e, </w:t>
      </w:r>
      <w:r w:rsidRPr="004256C1">
        <w:rPr>
          <w:rStyle w:val="CharacterStyle1"/>
          <w:sz w:val="24"/>
          <w:szCs w:val="24"/>
        </w:rPr>
        <w:t>também, são feitos curativos. Todos os serviços de enfermagem que antes não eram oferecidos pe</w:t>
      </w:r>
      <w:r w:rsidRPr="004256C1">
        <w:rPr>
          <w:rStyle w:val="CharacterStyle1"/>
          <w:sz w:val="24"/>
          <w:szCs w:val="24"/>
        </w:rPr>
        <w:t xml:space="preserve">la </w:t>
      </w:r>
      <w:r w:rsidRPr="004256C1">
        <w:rPr>
          <w:rStyle w:val="CharacterStyle1"/>
          <w:sz w:val="24"/>
          <w:szCs w:val="24"/>
        </w:rPr>
        <w:t>Administração Pública no período das 17 às 19h, atualmente o são.</w:t>
      </w:r>
    </w:p>
    <w:p w:rsidR="00000000" w:rsidRPr="004256C1" w:rsidRDefault="009206F5">
      <w:pPr>
        <w:pStyle w:val="Style1"/>
        <w:kinsoku w:val="0"/>
        <w:autoSpaceDE/>
        <w:autoSpaceDN/>
        <w:adjustRightInd/>
        <w:spacing w:before="36"/>
        <w:ind w:left="4176"/>
        <w:rPr>
          <w:rStyle w:val="CharacterStyle1"/>
          <w:sz w:val="24"/>
          <w:szCs w:val="24"/>
        </w:rPr>
      </w:pPr>
      <w:r w:rsidRPr="004256C1">
        <w:rPr>
          <w:rStyle w:val="CharacterStyle1"/>
          <w:sz w:val="24"/>
          <w:szCs w:val="24"/>
        </w:rPr>
        <w:t>Sendo o que tínhamos a informar, subscrevemo-nos.</w:t>
      </w:r>
    </w:p>
    <w:p w:rsidR="00000000" w:rsidRPr="004256C1" w:rsidRDefault="009206F5">
      <w:pPr>
        <w:pStyle w:val="Style1"/>
        <w:kinsoku w:val="0"/>
        <w:autoSpaceDE/>
        <w:autoSpaceDN/>
        <w:adjustRightInd/>
        <w:spacing w:before="216" w:after="576"/>
        <w:ind w:left="4824"/>
        <w:rPr>
          <w:rStyle w:val="CharacterStyle1"/>
          <w:sz w:val="24"/>
          <w:szCs w:val="24"/>
        </w:rPr>
      </w:pPr>
      <w:r w:rsidRPr="004256C1">
        <w:rPr>
          <w:rStyle w:val="CharacterStyle1"/>
          <w:sz w:val="24"/>
          <w:szCs w:val="24"/>
        </w:rPr>
        <w:t>Atenciosas saudações.</w:t>
      </w:r>
    </w:p>
    <w:p w:rsidR="00000000" w:rsidRPr="004256C1" w:rsidRDefault="009206F5">
      <w:pPr>
        <w:spacing w:after="4"/>
        <w:ind w:left="5760" w:right="2819"/>
      </w:pPr>
    </w:p>
    <w:p w:rsidR="004256C1" w:rsidRPr="004256C1" w:rsidRDefault="004256C1" w:rsidP="004256C1">
      <w:pPr>
        <w:pStyle w:val="Style1"/>
        <w:kinsoku w:val="0"/>
        <w:autoSpaceDE/>
        <w:autoSpaceDN/>
        <w:adjustRightInd/>
        <w:ind w:left="5398" w:right="335" w:hanging="431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       </w:t>
      </w:r>
      <w:bookmarkStart w:id="0" w:name="_GoBack"/>
      <w:bookmarkEnd w:id="0"/>
      <w:r w:rsidR="009206F5" w:rsidRPr="004256C1">
        <w:rPr>
          <w:rStyle w:val="CharacterStyle1"/>
          <w:b/>
          <w:bCs/>
          <w:sz w:val="24"/>
          <w:szCs w:val="24"/>
        </w:rPr>
        <w:t xml:space="preserve">JOÃO </w:t>
      </w:r>
      <w:r w:rsidRPr="004256C1">
        <w:rPr>
          <w:rStyle w:val="CharacterStyle1"/>
          <w:b/>
          <w:bCs/>
          <w:sz w:val="24"/>
          <w:szCs w:val="24"/>
        </w:rPr>
        <w:t>GILBERT</w:t>
      </w:r>
      <w:r w:rsidR="009206F5" w:rsidRPr="004256C1">
        <w:rPr>
          <w:rStyle w:val="CharacterStyle1"/>
          <w:b/>
          <w:bCs/>
          <w:sz w:val="24"/>
          <w:szCs w:val="24"/>
        </w:rPr>
        <w:t>O</w:t>
      </w:r>
      <w:r w:rsidRPr="004256C1">
        <w:rPr>
          <w:rStyle w:val="CharacterStyle1"/>
          <w:b/>
          <w:bCs/>
          <w:sz w:val="24"/>
          <w:szCs w:val="24"/>
        </w:rPr>
        <w:t xml:space="preserve"> STOFFEL</w:t>
      </w:r>
    </w:p>
    <w:p w:rsidR="00000000" w:rsidRPr="004256C1" w:rsidRDefault="004256C1" w:rsidP="004256C1">
      <w:pPr>
        <w:pStyle w:val="Style1"/>
        <w:kinsoku w:val="0"/>
        <w:autoSpaceDE/>
        <w:autoSpaceDN/>
        <w:adjustRightInd/>
        <w:spacing w:after="2988"/>
        <w:ind w:left="5400" w:right="334" w:hanging="432"/>
        <w:rPr>
          <w:rStyle w:val="CharacterStyle1"/>
          <w:sz w:val="24"/>
          <w:szCs w:val="24"/>
        </w:rPr>
      </w:pPr>
      <w:r w:rsidRPr="004256C1">
        <w:rPr>
          <w:rStyle w:val="CharacterStyle1"/>
          <w:sz w:val="24"/>
          <w:szCs w:val="24"/>
        </w:rPr>
        <w:t xml:space="preserve">                  Prefeito</w:t>
      </w:r>
      <w:r w:rsidR="009206F5" w:rsidRPr="004256C1">
        <w:rPr>
          <w:rStyle w:val="CharacterStyle1"/>
          <w:sz w:val="24"/>
          <w:szCs w:val="24"/>
        </w:rPr>
        <w:t xml:space="preserve"> Municipal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0"/>
        <w:gridCol w:w="4390"/>
      </w:tblGrid>
      <w:tr w:rsidR="00000000" w:rsidRPr="00425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3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256C1" w:rsidRDefault="009206F5">
            <w:pPr>
              <w:pStyle w:val="Style1"/>
              <w:kinsoku w:val="0"/>
              <w:autoSpaceDE/>
              <w:autoSpaceDN/>
              <w:adjustRightInd/>
              <w:spacing w:line="204" w:lineRule="auto"/>
              <w:ind w:left="555"/>
              <w:rPr>
                <w:rStyle w:val="CharacterStyle1"/>
                <w:sz w:val="24"/>
                <w:szCs w:val="24"/>
              </w:rPr>
            </w:pPr>
            <w:r w:rsidRPr="004256C1">
              <w:rPr>
                <w:rStyle w:val="CharacterStyle1"/>
                <w:sz w:val="24"/>
                <w:szCs w:val="24"/>
              </w:rPr>
              <w:t>Ao Senhor</w:t>
            </w:r>
          </w:p>
          <w:p w:rsidR="00000000" w:rsidRPr="004256C1" w:rsidRDefault="009206F5">
            <w:pPr>
              <w:pStyle w:val="Style1"/>
              <w:kinsoku w:val="0"/>
              <w:autoSpaceDE/>
              <w:autoSpaceDN/>
              <w:adjustRightInd/>
              <w:ind w:left="555"/>
              <w:rPr>
                <w:rStyle w:val="CharacterStyle1"/>
                <w:sz w:val="24"/>
                <w:szCs w:val="24"/>
              </w:rPr>
            </w:pPr>
            <w:r w:rsidRPr="004256C1">
              <w:rPr>
                <w:rStyle w:val="CharacterStyle1"/>
                <w:sz w:val="24"/>
                <w:szCs w:val="24"/>
              </w:rPr>
              <w:t>Ver. Janier Laborit Silveira Camargo</w:t>
            </w:r>
          </w:p>
          <w:p w:rsidR="00000000" w:rsidRPr="004256C1" w:rsidRDefault="009206F5">
            <w:pPr>
              <w:pStyle w:val="Style1"/>
              <w:kinsoku w:val="0"/>
              <w:autoSpaceDE/>
              <w:autoSpaceDN/>
              <w:adjustRightInd/>
              <w:ind w:left="540" w:right="972"/>
              <w:rPr>
                <w:rStyle w:val="CharacterStyle1"/>
                <w:sz w:val="24"/>
                <w:szCs w:val="24"/>
              </w:rPr>
            </w:pPr>
            <w:r w:rsidRPr="004256C1">
              <w:rPr>
                <w:rStyle w:val="CharacterStyle1"/>
                <w:sz w:val="24"/>
                <w:szCs w:val="24"/>
              </w:rPr>
              <w:t xml:space="preserve">Presidente da Câmara Municipal de Vereadores </w:t>
            </w:r>
            <w:r w:rsidRPr="004256C1">
              <w:rPr>
                <w:rStyle w:val="CharacterStyle1"/>
                <w:sz w:val="24"/>
                <w:szCs w:val="24"/>
              </w:rPr>
              <w:t>Nesta Cidade.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4256C1" w:rsidRDefault="009206F5">
            <w:pPr>
              <w:pStyle w:val="Style1"/>
              <w:kinsoku w:val="0"/>
              <w:autoSpaceDE/>
              <w:autoSpaceDN/>
              <w:adjustRightInd/>
              <w:ind w:left="1656" w:right="360" w:hanging="432"/>
              <w:rPr>
                <w:rStyle w:val="CharacterStyle1"/>
                <w:sz w:val="24"/>
                <w:szCs w:val="24"/>
              </w:rPr>
            </w:pPr>
          </w:p>
        </w:tc>
      </w:tr>
    </w:tbl>
    <w:p w:rsidR="009206F5" w:rsidRDefault="009206F5"/>
    <w:sectPr w:rsidR="009206F5">
      <w:pgSz w:w="11918" w:h="16854"/>
      <w:pgMar w:top="0" w:right="658" w:bottom="844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C1"/>
    <w:rsid w:val="004256C1"/>
    <w:rsid w:val="0092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2016-06-08T12:41:00Z</dcterms:created>
  <dcterms:modified xsi:type="dcterms:W3CDTF">2016-06-08T12:41:00Z</dcterms:modified>
</cp:coreProperties>
</file>