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5708" w14:textId="77777777" w:rsidR="00E20690" w:rsidRPr="008E6FF7" w:rsidRDefault="00E20690" w:rsidP="008E6FF7">
      <w:pPr>
        <w:tabs>
          <w:tab w:val="left" w:pos="283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8E6FF7">
        <w:rPr>
          <w:rFonts w:ascii="Bookman Old Style" w:hAnsi="Bookman Old Style"/>
          <w:b/>
          <w:sz w:val="22"/>
          <w:szCs w:val="22"/>
        </w:rPr>
        <w:t>P</w:t>
      </w:r>
      <w:r w:rsidR="00194A8A" w:rsidRPr="008E6FF7">
        <w:rPr>
          <w:rFonts w:ascii="Bookman Old Style" w:hAnsi="Bookman Old Style"/>
          <w:b/>
          <w:sz w:val="22"/>
          <w:szCs w:val="22"/>
        </w:rPr>
        <w:t xml:space="preserve">ROJETO DE LEI LEGISLATIVO N° </w:t>
      </w:r>
      <w:r w:rsidR="00202A5F" w:rsidRPr="008E6FF7">
        <w:rPr>
          <w:rFonts w:ascii="Bookman Old Style" w:hAnsi="Bookman Old Style"/>
          <w:b/>
          <w:sz w:val="22"/>
          <w:szCs w:val="22"/>
        </w:rPr>
        <w:t>00</w:t>
      </w:r>
      <w:r w:rsidR="001749B6" w:rsidRPr="008E6FF7">
        <w:rPr>
          <w:rFonts w:ascii="Bookman Old Style" w:hAnsi="Bookman Old Style"/>
          <w:b/>
          <w:sz w:val="22"/>
          <w:szCs w:val="22"/>
        </w:rPr>
        <w:t>5/202</w:t>
      </w:r>
      <w:r w:rsidR="00C410E6" w:rsidRPr="008E6FF7">
        <w:rPr>
          <w:rFonts w:ascii="Bookman Old Style" w:hAnsi="Bookman Old Style"/>
          <w:b/>
          <w:sz w:val="22"/>
          <w:szCs w:val="22"/>
        </w:rPr>
        <w:t>4</w:t>
      </w:r>
    </w:p>
    <w:p w14:paraId="5DCB9ED4" w14:textId="77777777" w:rsidR="00E20690" w:rsidRDefault="00E20690" w:rsidP="008E6FF7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BF50DC2" w14:textId="77777777" w:rsidR="00526B9D" w:rsidRPr="008E6FF7" w:rsidRDefault="00526B9D" w:rsidP="008E6FF7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67990B72" w14:textId="77777777" w:rsidR="00E26943" w:rsidRPr="008E6FF7" w:rsidRDefault="00E26943" w:rsidP="008E6FF7">
      <w:pPr>
        <w:autoSpaceDE/>
        <w:autoSpaceDN/>
        <w:ind w:left="3402"/>
        <w:jc w:val="both"/>
        <w:rPr>
          <w:rFonts w:ascii="Bookman Old Style" w:hAnsi="Bookman Old Style"/>
          <w:b/>
          <w:i/>
          <w:sz w:val="22"/>
          <w:szCs w:val="22"/>
        </w:rPr>
      </w:pPr>
      <w:r w:rsidRPr="008E6FF7">
        <w:rPr>
          <w:rFonts w:ascii="Bookman Old Style" w:hAnsi="Bookman Old Style"/>
          <w:b/>
          <w:i/>
          <w:sz w:val="22"/>
          <w:szCs w:val="22"/>
        </w:rPr>
        <w:t xml:space="preserve">“CONCEDE </w:t>
      </w:r>
      <w:r w:rsidR="00F27D1A" w:rsidRPr="008E6FF7">
        <w:rPr>
          <w:rFonts w:ascii="Bookman Old Style" w:hAnsi="Bookman Old Style"/>
          <w:b/>
          <w:i/>
          <w:sz w:val="22"/>
          <w:szCs w:val="22"/>
        </w:rPr>
        <w:t>REVISÃ</w:t>
      </w:r>
      <w:r w:rsidR="004B6199" w:rsidRPr="008E6FF7">
        <w:rPr>
          <w:rFonts w:ascii="Bookman Old Style" w:hAnsi="Bookman Old Style"/>
          <w:b/>
          <w:i/>
          <w:sz w:val="22"/>
          <w:szCs w:val="22"/>
        </w:rPr>
        <w:t xml:space="preserve">O GERAL E </w:t>
      </w:r>
      <w:r w:rsidR="007E0415" w:rsidRPr="008E6FF7">
        <w:rPr>
          <w:rFonts w:ascii="Bookman Old Style" w:hAnsi="Bookman Old Style"/>
          <w:b/>
          <w:i/>
          <w:sz w:val="22"/>
          <w:szCs w:val="22"/>
        </w:rPr>
        <w:t>AUMENTO REAL NOS SUBSIDIOS DOS</w:t>
      </w:r>
      <w:r w:rsidRPr="008E6FF7">
        <w:rPr>
          <w:rFonts w:ascii="Bookman Old Style" w:hAnsi="Bookman Old Style"/>
          <w:b/>
          <w:i/>
          <w:sz w:val="22"/>
          <w:szCs w:val="22"/>
        </w:rPr>
        <w:t xml:space="preserve"> SECRETÁRIOS MUNICIPAIS DE PRESIDENTE LUCENA</w:t>
      </w:r>
      <w:r w:rsidR="001011F2" w:rsidRPr="008E6FF7">
        <w:rPr>
          <w:rFonts w:ascii="Bookman Old Style" w:hAnsi="Bookman Old Style"/>
          <w:b/>
          <w:i/>
          <w:sz w:val="22"/>
          <w:szCs w:val="22"/>
        </w:rPr>
        <w:t>/RS</w:t>
      </w:r>
      <w:r w:rsidRPr="008E6FF7">
        <w:rPr>
          <w:rFonts w:ascii="Bookman Old Style" w:hAnsi="Bookman Old Style"/>
          <w:b/>
          <w:i/>
          <w:sz w:val="22"/>
          <w:szCs w:val="22"/>
        </w:rPr>
        <w:t>”.</w:t>
      </w:r>
    </w:p>
    <w:p w14:paraId="75590BD9" w14:textId="77777777" w:rsidR="00E26943" w:rsidRDefault="00E26943" w:rsidP="008E6FF7">
      <w:pPr>
        <w:autoSpaceDE/>
        <w:autoSpaceDN/>
        <w:ind w:left="3402"/>
        <w:jc w:val="both"/>
        <w:rPr>
          <w:rFonts w:ascii="Bookman Old Style" w:hAnsi="Bookman Old Style"/>
          <w:sz w:val="22"/>
          <w:szCs w:val="22"/>
        </w:rPr>
      </w:pPr>
    </w:p>
    <w:p w14:paraId="3E45C0AF" w14:textId="77777777" w:rsidR="00526B9D" w:rsidRPr="008E6FF7" w:rsidRDefault="00526B9D" w:rsidP="008E6FF7">
      <w:pPr>
        <w:autoSpaceDE/>
        <w:autoSpaceDN/>
        <w:ind w:left="3402"/>
        <w:jc w:val="both"/>
        <w:rPr>
          <w:rFonts w:ascii="Bookman Old Style" w:hAnsi="Bookman Old Style"/>
          <w:sz w:val="22"/>
          <w:szCs w:val="22"/>
        </w:rPr>
      </w:pPr>
    </w:p>
    <w:p w14:paraId="74287233" w14:textId="77777777" w:rsidR="00E26943" w:rsidRPr="008E6FF7" w:rsidRDefault="00E26943" w:rsidP="008E6FF7">
      <w:pPr>
        <w:autoSpaceDE/>
        <w:autoSpaceDN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>A Mesa Diretora da Câmara Municipal de Vereadores, abaixo-assinada, no</w:t>
      </w:r>
      <w:r w:rsidR="00385161" w:rsidRPr="008E6FF7">
        <w:rPr>
          <w:rFonts w:ascii="Bookman Old Style" w:hAnsi="Bookman Old Style"/>
          <w:sz w:val="22"/>
          <w:szCs w:val="22"/>
        </w:rPr>
        <w:t xml:space="preserve"> </w:t>
      </w:r>
      <w:r w:rsidRPr="008E6FF7">
        <w:rPr>
          <w:rFonts w:ascii="Bookman Old Style" w:hAnsi="Bookman Old Style"/>
          <w:sz w:val="22"/>
          <w:szCs w:val="22"/>
        </w:rPr>
        <w:t>uso de suas atribuições legais que lhe confere a Lei Orgânica e o Regimento Interno, encaminha o seguinte:</w:t>
      </w:r>
    </w:p>
    <w:p w14:paraId="4EB1FDCC" w14:textId="77777777" w:rsidR="00E26943" w:rsidRPr="008E6FF7" w:rsidRDefault="00E26943" w:rsidP="008E6FF7">
      <w:pPr>
        <w:autoSpaceDE/>
        <w:autoSpaceDN/>
        <w:ind w:left="720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br/>
      </w:r>
      <w:r w:rsidRPr="008E6FF7">
        <w:rPr>
          <w:rFonts w:ascii="Bookman Old Style" w:hAnsi="Bookman Old Style"/>
          <w:b/>
          <w:sz w:val="22"/>
          <w:szCs w:val="22"/>
        </w:rPr>
        <w:t>PROJETO DE LEI</w:t>
      </w:r>
      <w:r w:rsidRPr="008E6FF7">
        <w:rPr>
          <w:rFonts w:ascii="Bookman Old Style" w:hAnsi="Bookman Old Style"/>
          <w:sz w:val="22"/>
          <w:szCs w:val="22"/>
        </w:rPr>
        <w:t>:</w:t>
      </w:r>
    </w:p>
    <w:p w14:paraId="1D624AE9" w14:textId="77777777" w:rsidR="00D447D6" w:rsidRPr="008E6FF7" w:rsidRDefault="00E26943" w:rsidP="008E6FF7">
      <w:pPr>
        <w:autoSpaceDE/>
        <w:autoSpaceDN/>
        <w:ind w:firstLine="1134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br/>
        <w:t xml:space="preserve">Art. 1º - </w:t>
      </w:r>
      <w:r w:rsidR="00D447D6" w:rsidRPr="008E6FF7">
        <w:rPr>
          <w:rFonts w:ascii="Bookman Old Style" w:hAnsi="Bookman Old Style"/>
          <w:sz w:val="22"/>
          <w:szCs w:val="22"/>
        </w:rPr>
        <w:t xml:space="preserve">É concedida a revisão geral anual dos subsídios dos Secretários Municipais de Presidente Lucena, pelo mesmo índice de inflação do concedido aos servidores públicos municipais, no percentual de </w:t>
      </w:r>
      <w:r w:rsidR="00C410E6" w:rsidRPr="008E6FF7">
        <w:rPr>
          <w:rFonts w:ascii="Bookman Old Style" w:hAnsi="Bookman Old Style"/>
          <w:b/>
          <w:sz w:val="22"/>
          <w:szCs w:val="22"/>
        </w:rPr>
        <w:t>4,5</w:t>
      </w:r>
      <w:r w:rsidR="00D447D6" w:rsidRPr="008E6FF7">
        <w:rPr>
          <w:rFonts w:ascii="Bookman Old Style" w:hAnsi="Bookman Old Style"/>
          <w:b/>
          <w:sz w:val="22"/>
          <w:szCs w:val="22"/>
        </w:rPr>
        <w:t>%</w:t>
      </w:r>
      <w:r w:rsidR="00D447D6" w:rsidRPr="008E6FF7">
        <w:rPr>
          <w:rFonts w:ascii="Bookman Old Style" w:hAnsi="Bookman Old Style"/>
          <w:sz w:val="22"/>
          <w:szCs w:val="22"/>
        </w:rPr>
        <w:t xml:space="preserve"> (</w:t>
      </w:r>
      <w:r w:rsidR="00420DCD">
        <w:rPr>
          <w:rFonts w:ascii="Bookman Old Style" w:hAnsi="Bookman Old Style"/>
          <w:sz w:val="22"/>
          <w:szCs w:val="22"/>
        </w:rPr>
        <w:t>quatro vírgula cinco</w:t>
      </w:r>
      <w:r w:rsidR="00D447D6" w:rsidRPr="008E6FF7">
        <w:rPr>
          <w:rFonts w:ascii="Bookman Old Style" w:hAnsi="Bookman Old Style"/>
          <w:sz w:val="22"/>
          <w:szCs w:val="22"/>
        </w:rPr>
        <w:t xml:space="preserve"> por cento), a partir do dia 1º (primeiro) de março do corrente exercício.</w:t>
      </w:r>
    </w:p>
    <w:p w14:paraId="5EE09147" w14:textId="77777777" w:rsidR="00D447D6" w:rsidRPr="008E6FF7" w:rsidRDefault="00D447D6" w:rsidP="008E6FF7">
      <w:pPr>
        <w:autoSpaceDE/>
        <w:autoSpaceDN/>
        <w:ind w:firstLine="1134"/>
        <w:jc w:val="both"/>
        <w:rPr>
          <w:rFonts w:ascii="Bookman Old Style" w:hAnsi="Bookman Old Style"/>
          <w:sz w:val="22"/>
          <w:szCs w:val="22"/>
        </w:rPr>
      </w:pPr>
    </w:p>
    <w:p w14:paraId="68323951" w14:textId="77777777" w:rsidR="00E26943" w:rsidRPr="008E6FF7" w:rsidRDefault="00D447D6" w:rsidP="008E6FF7">
      <w:pPr>
        <w:autoSpaceDE/>
        <w:autoSpaceDN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Art. 2º </w:t>
      </w:r>
      <w:r w:rsidR="00E26943" w:rsidRPr="008E6FF7">
        <w:rPr>
          <w:rFonts w:ascii="Bookman Old Style" w:hAnsi="Bookman Old Style"/>
          <w:sz w:val="22"/>
          <w:szCs w:val="22"/>
        </w:rPr>
        <w:t xml:space="preserve">É concedida </w:t>
      </w:r>
      <w:r w:rsidR="001011F2" w:rsidRPr="008E6FF7">
        <w:rPr>
          <w:rFonts w:ascii="Bookman Old Style" w:hAnsi="Bookman Old Style"/>
          <w:sz w:val="22"/>
          <w:szCs w:val="22"/>
        </w:rPr>
        <w:t>aumento real dos</w:t>
      </w:r>
      <w:r w:rsidR="00E26943" w:rsidRPr="008E6FF7">
        <w:rPr>
          <w:rFonts w:ascii="Bookman Old Style" w:hAnsi="Bookman Old Style"/>
          <w:sz w:val="22"/>
          <w:szCs w:val="22"/>
        </w:rPr>
        <w:t xml:space="preserve"> subsídio</w:t>
      </w:r>
      <w:r w:rsidR="001011F2" w:rsidRPr="008E6FF7">
        <w:rPr>
          <w:rFonts w:ascii="Bookman Old Style" w:hAnsi="Bookman Old Style"/>
          <w:sz w:val="22"/>
          <w:szCs w:val="22"/>
        </w:rPr>
        <w:t>s</w:t>
      </w:r>
      <w:r w:rsidR="00E26943" w:rsidRPr="008E6FF7">
        <w:rPr>
          <w:rFonts w:ascii="Bookman Old Style" w:hAnsi="Bookman Old Style"/>
          <w:sz w:val="22"/>
          <w:szCs w:val="22"/>
        </w:rPr>
        <w:t xml:space="preserve"> </w:t>
      </w:r>
      <w:r w:rsidR="001011F2" w:rsidRPr="008E6FF7">
        <w:rPr>
          <w:rFonts w:ascii="Bookman Old Style" w:hAnsi="Bookman Old Style"/>
          <w:sz w:val="22"/>
          <w:szCs w:val="22"/>
        </w:rPr>
        <w:t>dos</w:t>
      </w:r>
      <w:r w:rsidR="00E26943" w:rsidRPr="008E6FF7">
        <w:rPr>
          <w:rFonts w:ascii="Bookman Old Style" w:hAnsi="Bookman Old Style"/>
          <w:sz w:val="22"/>
          <w:szCs w:val="22"/>
        </w:rPr>
        <w:t xml:space="preserve"> Secretários Municipais de Presidente Lucena, </w:t>
      </w:r>
      <w:r w:rsidR="001011F2" w:rsidRPr="008E6FF7">
        <w:rPr>
          <w:rFonts w:ascii="Bookman Old Style" w:hAnsi="Bookman Old Style"/>
          <w:sz w:val="22"/>
          <w:szCs w:val="22"/>
        </w:rPr>
        <w:t xml:space="preserve">no percentual de </w:t>
      </w:r>
      <w:r w:rsidRPr="008E6FF7">
        <w:rPr>
          <w:rFonts w:ascii="Bookman Old Style" w:hAnsi="Bookman Old Style"/>
          <w:b/>
          <w:sz w:val="22"/>
          <w:szCs w:val="22"/>
        </w:rPr>
        <w:t>1,</w:t>
      </w:r>
      <w:r w:rsidR="00C410E6" w:rsidRPr="008E6FF7">
        <w:rPr>
          <w:rFonts w:ascii="Bookman Old Style" w:hAnsi="Bookman Old Style"/>
          <w:b/>
          <w:sz w:val="22"/>
          <w:szCs w:val="22"/>
        </w:rPr>
        <w:t>5</w:t>
      </w:r>
      <w:r w:rsidR="001011F2" w:rsidRPr="008E6FF7">
        <w:rPr>
          <w:rFonts w:ascii="Bookman Old Style" w:hAnsi="Bookman Old Style"/>
          <w:b/>
          <w:sz w:val="22"/>
          <w:szCs w:val="22"/>
        </w:rPr>
        <w:t>%</w:t>
      </w:r>
      <w:r w:rsidR="001011F2" w:rsidRPr="008E6FF7">
        <w:rPr>
          <w:rFonts w:ascii="Bookman Old Style" w:hAnsi="Bookman Old Style"/>
          <w:sz w:val="22"/>
          <w:szCs w:val="22"/>
        </w:rPr>
        <w:t xml:space="preserve"> (</w:t>
      </w:r>
      <w:proofErr w:type="gramStart"/>
      <w:r w:rsidRPr="008E6FF7">
        <w:rPr>
          <w:rFonts w:ascii="Bookman Old Style" w:hAnsi="Bookman Old Style"/>
          <w:sz w:val="22"/>
          <w:szCs w:val="22"/>
        </w:rPr>
        <w:t>um</w:t>
      </w:r>
      <w:r w:rsidR="001011F2" w:rsidRPr="008E6FF7">
        <w:rPr>
          <w:rFonts w:ascii="Bookman Old Style" w:hAnsi="Bookman Old Style"/>
          <w:sz w:val="22"/>
          <w:szCs w:val="22"/>
        </w:rPr>
        <w:t xml:space="preserve"> </w:t>
      </w:r>
      <w:r w:rsidR="00420DCD">
        <w:rPr>
          <w:rFonts w:ascii="Bookman Old Style" w:hAnsi="Bookman Old Style"/>
          <w:sz w:val="22"/>
          <w:szCs w:val="22"/>
        </w:rPr>
        <w:t>vírgula</w:t>
      </w:r>
      <w:proofErr w:type="gramEnd"/>
      <w:r w:rsidR="00420DCD">
        <w:rPr>
          <w:rFonts w:ascii="Bookman Old Style" w:hAnsi="Bookman Old Style"/>
          <w:sz w:val="22"/>
          <w:szCs w:val="22"/>
        </w:rPr>
        <w:t xml:space="preserve"> cinco</w:t>
      </w:r>
      <w:r w:rsidR="004B6199" w:rsidRPr="008E6FF7">
        <w:rPr>
          <w:rFonts w:ascii="Bookman Old Style" w:hAnsi="Bookman Old Style"/>
          <w:sz w:val="22"/>
          <w:szCs w:val="22"/>
        </w:rPr>
        <w:t xml:space="preserve"> </w:t>
      </w:r>
      <w:r w:rsidR="001011F2" w:rsidRPr="008E6FF7">
        <w:rPr>
          <w:rFonts w:ascii="Bookman Old Style" w:hAnsi="Bookman Old Style"/>
          <w:sz w:val="22"/>
          <w:szCs w:val="22"/>
        </w:rPr>
        <w:t>por cento), no mês de março de 202</w:t>
      </w:r>
      <w:r w:rsidR="00420DCD">
        <w:rPr>
          <w:rFonts w:ascii="Bookman Old Style" w:hAnsi="Bookman Old Style"/>
          <w:sz w:val="22"/>
          <w:szCs w:val="22"/>
        </w:rPr>
        <w:t>4</w:t>
      </w:r>
      <w:r w:rsidR="00E26943" w:rsidRPr="008E6FF7">
        <w:rPr>
          <w:rFonts w:ascii="Bookman Old Style" w:hAnsi="Bookman Old Style"/>
          <w:sz w:val="22"/>
          <w:szCs w:val="22"/>
        </w:rPr>
        <w:t>.</w:t>
      </w:r>
    </w:p>
    <w:p w14:paraId="69CDC12C" w14:textId="77777777" w:rsidR="001011F2" w:rsidRPr="008E6FF7" w:rsidRDefault="001011F2" w:rsidP="008E6FF7">
      <w:pPr>
        <w:autoSpaceDE/>
        <w:autoSpaceDN/>
        <w:jc w:val="both"/>
        <w:rPr>
          <w:rFonts w:ascii="Bookman Old Style" w:hAnsi="Bookman Old Style"/>
          <w:sz w:val="22"/>
          <w:szCs w:val="22"/>
        </w:rPr>
      </w:pPr>
    </w:p>
    <w:p w14:paraId="1578B2A4" w14:textId="77777777" w:rsidR="00E26943" w:rsidRPr="008E6FF7" w:rsidRDefault="00D447D6" w:rsidP="008E6FF7">
      <w:pPr>
        <w:autoSpaceDE/>
        <w:autoSpaceDN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Art. 3º </w:t>
      </w:r>
      <w:r w:rsidR="00E26943" w:rsidRPr="008E6FF7">
        <w:rPr>
          <w:rFonts w:ascii="Bookman Old Style" w:hAnsi="Bookman Old Style"/>
          <w:sz w:val="22"/>
          <w:szCs w:val="22"/>
        </w:rPr>
        <w:t>As despesas decorrentes desta lei serão atendidas por dotações</w:t>
      </w:r>
      <w:r w:rsidR="00E26943" w:rsidRPr="008E6FF7">
        <w:rPr>
          <w:rFonts w:ascii="Bookman Old Style" w:hAnsi="Bookman Old Style"/>
          <w:sz w:val="22"/>
          <w:szCs w:val="22"/>
        </w:rPr>
        <w:br/>
        <w:t>orçamentárias próprias e específicas</w:t>
      </w:r>
      <w:r w:rsidR="001011F2" w:rsidRPr="008E6FF7">
        <w:rPr>
          <w:rFonts w:ascii="Bookman Old Style" w:hAnsi="Bookman Old Style"/>
          <w:sz w:val="22"/>
          <w:szCs w:val="22"/>
        </w:rPr>
        <w:t xml:space="preserve"> </w:t>
      </w:r>
      <w:r w:rsidR="009068E0" w:rsidRPr="008E6FF7">
        <w:rPr>
          <w:rFonts w:ascii="Bookman Old Style" w:hAnsi="Bookman Old Style"/>
          <w:sz w:val="22"/>
          <w:szCs w:val="22"/>
        </w:rPr>
        <w:t>próprias</w:t>
      </w:r>
    </w:p>
    <w:p w14:paraId="526A0881" w14:textId="77777777" w:rsidR="00E26943" w:rsidRPr="008E6FF7" w:rsidRDefault="00E26943" w:rsidP="008E6FF7">
      <w:pPr>
        <w:autoSpaceDE/>
        <w:autoSpaceDN/>
        <w:ind w:firstLine="1134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br/>
      </w:r>
      <w:r w:rsidR="00F27D1A" w:rsidRPr="008E6FF7">
        <w:rPr>
          <w:rFonts w:ascii="Bookman Old Style" w:hAnsi="Bookman Old Style"/>
          <w:sz w:val="22"/>
          <w:szCs w:val="22"/>
        </w:rPr>
        <w:t xml:space="preserve">Art. 4° </w:t>
      </w:r>
      <w:r w:rsidRPr="008E6FF7">
        <w:rPr>
          <w:rFonts w:ascii="Bookman Old Style" w:hAnsi="Bookman Old Style"/>
          <w:sz w:val="22"/>
          <w:szCs w:val="22"/>
        </w:rPr>
        <w:t>Revogam-se as disposições em contrário, entrando esta Lei em</w:t>
      </w:r>
      <w:r w:rsidRPr="008E6FF7">
        <w:rPr>
          <w:rFonts w:ascii="Bookman Old Style" w:hAnsi="Bookman Old Style"/>
          <w:sz w:val="22"/>
          <w:szCs w:val="22"/>
        </w:rPr>
        <w:br/>
        <w:t>vigor na data de sua publicação, retroagindo seus efeitos a 1º (primeiro) de março do corrente exercício.</w:t>
      </w:r>
    </w:p>
    <w:p w14:paraId="48D52F47" w14:textId="77777777" w:rsidR="00E20690" w:rsidRPr="008E6FF7" w:rsidRDefault="00E26943" w:rsidP="008E6FF7">
      <w:pPr>
        <w:autoSpaceDE/>
        <w:autoSpaceDN/>
        <w:ind w:firstLine="1276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br/>
      </w:r>
    </w:p>
    <w:p w14:paraId="35839EA5" w14:textId="77777777" w:rsidR="00E20690" w:rsidRDefault="00E20690" w:rsidP="008E6FF7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ab/>
        <w:t xml:space="preserve">Presidente Lucena, em </w:t>
      </w:r>
      <w:r w:rsidR="004B6199" w:rsidRPr="008E6FF7">
        <w:rPr>
          <w:rFonts w:ascii="Bookman Old Style" w:hAnsi="Bookman Old Style"/>
          <w:sz w:val="22"/>
          <w:szCs w:val="22"/>
        </w:rPr>
        <w:t>20</w:t>
      </w:r>
      <w:r w:rsidR="00202A5F" w:rsidRPr="008E6FF7">
        <w:rPr>
          <w:rFonts w:ascii="Bookman Old Style" w:hAnsi="Bookman Old Style"/>
          <w:sz w:val="22"/>
          <w:szCs w:val="22"/>
        </w:rPr>
        <w:t xml:space="preserve"> de março de 202</w:t>
      </w:r>
      <w:r w:rsidR="009068E0" w:rsidRPr="008E6FF7">
        <w:rPr>
          <w:rFonts w:ascii="Bookman Old Style" w:hAnsi="Bookman Old Style"/>
          <w:sz w:val="22"/>
          <w:szCs w:val="22"/>
        </w:rPr>
        <w:t>4</w:t>
      </w:r>
      <w:r w:rsidRPr="008E6FF7">
        <w:rPr>
          <w:rFonts w:ascii="Bookman Old Style" w:hAnsi="Bookman Old Style"/>
          <w:sz w:val="22"/>
          <w:szCs w:val="22"/>
        </w:rPr>
        <w:t>.</w:t>
      </w:r>
    </w:p>
    <w:p w14:paraId="764F185F" w14:textId="77777777" w:rsidR="00526B9D" w:rsidRDefault="00526B9D" w:rsidP="008E6FF7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2"/>
          <w:szCs w:val="22"/>
        </w:rPr>
      </w:pPr>
    </w:p>
    <w:p w14:paraId="3025BDE3" w14:textId="77777777" w:rsidR="00526B9D" w:rsidRPr="008E6FF7" w:rsidRDefault="00526B9D" w:rsidP="008E6FF7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9068E0" w:rsidRPr="008E6FF7" w14:paraId="2CABE2F6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569F058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360FA0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610234AE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68E0" w:rsidRPr="008E6FF7" w14:paraId="70DEB130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92EB27C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b/>
                <w:sz w:val="22"/>
                <w:szCs w:val="22"/>
              </w:rPr>
              <w:t>Karen Paloma Heck Schaeffer</w:t>
            </w:r>
          </w:p>
          <w:p w14:paraId="6F8224F2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Presidente</w:t>
            </w:r>
          </w:p>
        </w:tc>
        <w:tc>
          <w:tcPr>
            <w:tcW w:w="426" w:type="dxa"/>
          </w:tcPr>
          <w:p w14:paraId="6ED05950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9FF4693" w14:textId="77777777" w:rsidR="009068E0" w:rsidRPr="00E108C4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b/>
                <w:sz w:val="22"/>
                <w:szCs w:val="22"/>
              </w:rPr>
              <w:t>Susana Exner</w:t>
            </w:r>
          </w:p>
          <w:p w14:paraId="6143609F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Vice-presidente</w:t>
            </w:r>
          </w:p>
        </w:tc>
      </w:tr>
      <w:tr w:rsidR="009068E0" w:rsidRPr="008E6FF7" w14:paraId="7D189969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A408130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A8E6EE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5AFFFCA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7BF4E596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68E0" w:rsidRPr="008E6FF7" w14:paraId="79766137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33C23CF8" w14:textId="77777777" w:rsidR="00E108C4" w:rsidRPr="00E108C4" w:rsidRDefault="00E108C4" w:rsidP="00E108C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b/>
                <w:sz w:val="22"/>
                <w:szCs w:val="22"/>
              </w:rPr>
              <w:t>Aline Führ Christ</w:t>
            </w:r>
          </w:p>
          <w:p w14:paraId="3DA9B842" w14:textId="77777777" w:rsidR="009068E0" w:rsidRPr="00E108C4" w:rsidRDefault="00E108C4" w:rsidP="00E108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sz w:val="22"/>
                <w:szCs w:val="22"/>
              </w:rPr>
              <w:t>Vereadora</w:t>
            </w:r>
          </w:p>
        </w:tc>
        <w:tc>
          <w:tcPr>
            <w:tcW w:w="426" w:type="dxa"/>
          </w:tcPr>
          <w:p w14:paraId="330E7E5D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E128D13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b/>
                <w:sz w:val="22"/>
                <w:szCs w:val="22"/>
              </w:rPr>
              <w:t>Valmir Eckardt</w:t>
            </w:r>
          </w:p>
          <w:p w14:paraId="38BB0332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Segundo-Secretario</w:t>
            </w:r>
          </w:p>
        </w:tc>
      </w:tr>
    </w:tbl>
    <w:p w14:paraId="4D7C62D5" w14:textId="77777777" w:rsidR="00E20690" w:rsidRPr="008E6FF7" w:rsidRDefault="00E20690" w:rsidP="008E6FF7">
      <w:pPr>
        <w:jc w:val="center"/>
        <w:rPr>
          <w:rFonts w:ascii="Bookman Old Style" w:hAnsi="Bookman Old Style"/>
          <w:sz w:val="22"/>
          <w:szCs w:val="22"/>
        </w:rPr>
      </w:pPr>
    </w:p>
    <w:p w14:paraId="37E855ED" w14:textId="77777777" w:rsidR="00E20690" w:rsidRPr="008E6FF7" w:rsidRDefault="00E20690" w:rsidP="008E6FF7">
      <w:pPr>
        <w:rPr>
          <w:rFonts w:ascii="Bookman Old Style" w:hAnsi="Bookman Old Style"/>
          <w:sz w:val="22"/>
          <w:szCs w:val="22"/>
        </w:rPr>
      </w:pPr>
    </w:p>
    <w:p w14:paraId="6735490D" w14:textId="77777777" w:rsidR="001011F2" w:rsidRPr="008E6FF7" w:rsidRDefault="001011F2" w:rsidP="008E6FF7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2405D68" w14:textId="77777777" w:rsidR="001011F2" w:rsidRDefault="001011F2" w:rsidP="008E6FF7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A4BFE8C" w14:textId="77777777" w:rsidR="001011F2" w:rsidRDefault="001011F2" w:rsidP="00E108C4">
      <w:pPr>
        <w:rPr>
          <w:rFonts w:ascii="Bookman Old Style" w:hAnsi="Bookman Old Style"/>
          <w:b/>
          <w:sz w:val="22"/>
          <w:szCs w:val="22"/>
        </w:rPr>
      </w:pPr>
    </w:p>
    <w:p w14:paraId="507141AA" w14:textId="77777777" w:rsidR="00E108C4" w:rsidRPr="008E6FF7" w:rsidRDefault="00E108C4" w:rsidP="00E108C4">
      <w:pPr>
        <w:rPr>
          <w:rFonts w:ascii="Bookman Old Style" w:hAnsi="Bookman Old Style"/>
          <w:b/>
          <w:sz w:val="22"/>
          <w:szCs w:val="22"/>
        </w:rPr>
      </w:pPr>
    </w:p>
    <w:p w14:paraId="23F0EA74" w14:textId="77777777" w:rsidR="002D0636" w:rsidRPr="008E6FF7" w:rsidRDefault="002D0636" w:rsidP="008E6FF7">
      <w:pPr>
        <w:jc w:val="center"/>
        <w:rPr>
          <w:rFonts w:ascii="Bookman Old Style" w:hAnsi="Bookman Old Style"/>
          <w:b/>
          <w:sz w:val="22"/>
          <w:szCs w:val="22"/>
        </w:rPr>
      </w:pPr>
      <w:r w:rsidRPr="008E6FF7">
        <w:rPr>
          <w:rFonts w:ascii="Bookman Old Style" w:hAnsi="Bookman Old Style"/>
          <w:b/>
          <w:sz w:val="22"/>
          <w:szCs w:val="22"/>
        </w:rPr>
        <w:t>JUSTIFICATIVA</w:t>
      </w:r>
      <w:r w:rsidR="001011F2" w:rsidRPr="008E6FF7">
        <w:rPr>
          <w:rFonts w:ascii="Bookman Old Style" w:hAnsi="Bookman Old Style"/>
          <w:b/>
          <w:sz w:val="22"/>
          <w:szCs w:val="22"/>
        </w:rPr>
        <w:t xml:space="preserve"> </w:t>
      </w:r>
    </w:p>
    <w:p w14:paraId="6C5F39DB" w14:textId="77777777" w:rsidR="00202A5F" w:rsidRPr="008E6FF7" w:rsidRDefault="00202A5F" w:rsidP="008E6FF7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C3B7EF9" w14:textId="77777777" w:rsidR="00F27D1A" w:rsidRPr="008E6FF7" w:rsidRDefault="00F27D1A" w:rsidP="00382F35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8E6FF7">
        <w:rPr>
          <w:rStyle w:val="markedcontent"/>
          <w:rFonts w:ascii="Bookman Old Style" w:hAnsi="Bookman Old Style"/>
          <w:sz w:val="22"/>
          <w:szCs w:val="22"/>
        </w:rPr>
        <w:t xml:space="preserve">A </w:t>
      </w:r>
      <w:r w:rsidRPr="008E6FF7">
        <w:rPr>
          <w:rStyle w:val="markedcontent"/>
          <w:rFonts w:ascii="Bookman Old Style" w:hAnsi="Bookman Old Style"/>
          <w:b/>
          <w:sz w:val="22"/>
          <w:szCs w:val="22"/>
        </w:rPr>
        <w:t>revisão geral</w:t>
      </w:r>
      <w:r w:rsidRPr="008E6FF7">
        <w:rPr>
          <w:rStyle w:val="markedcontent"/>
          <w:rFonts w:ascii="Bookman Old Style" w:hAnsi="Bookman Old Style"/>
          <w:sz w:val="22"/>
          <w:szCs w:val="22"/>
        </w:rPr>
        <w:t xml:space="preserve"> anual dos subsídios dos Secretários Municipais (agentes políticos) é um direito constitucional estabelecido no art. 37, X da Constituição Federal de 1988. Tais, subsídios somente poderão ser fixados ou alterados por lei específica, observada a iniciativa privativa de lei, que neste caso, é de competência do Poder Legislativo.  Os agentes políticos têm direito à revisão geral anual dos seus subsídios, nos mesmos índices inflacionários concedidos para os servidores. </w:t>
      </w:r>
    </w:p>
    <w:p w14:paraId="3182C60A" w14:textId="77777777" w:rsidR="00F27D1A" w:rsidRPr="008E6FF7" w:rsidRDefault="00F27D1A" w:rsidP="00382F35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A revisão geral está sendo concedida no percentual de </w:t>
      </w:r>
      <w:r w:rsidR="009068E0" w:rsidRPr="008E6FF7">
        <w:rPr>
          <w:rFonts w:ascii="Bookman Old Style" w:hAnsi="Bookman Old Style"/>
          <w:b/>
          <w:sz w:val="22"/>
          <w:szCs w:val="22"/>
        </w:rPr>
        <w:t>4,5</w:t>
      </w:r>
      <w:r w:rsidRPr="008E6FF7">
        <w:rPr>
          <w:rFonts w:ascii="Bookman Old Style" w:hAnsi="Bookman Old Style"/>
          <w:b/>
          <w:sz w:val="22"/>
          <w:szCs w:val="22"/>
        </w:rPr>
        <w:t>%,</w:t>
      </w:r>
      <w:r w:rsidRPr="008E6FF7">
        <w:rPr>
          <w:rFonts w:ascii="Bookman Old Style" w:hAnsi="Bookman Old Style"/>
          <w:sz w:val="22"/>
          <w:szCs w:val="22"/>
        </w:rPr>
        <w:t xml:space="preserve"> correspondente ao indicie do IPCA para os últimos 12 meses, no mesmo parâmetro dado aos servidores municipais e atende dispositivos da lei municipal </w:t>
      </w:r>
      <w:r w:rsidRPr="008E6FF7">
        <w:rPr>
          <w:rFonts w:ascii="Bookman Old Style" w:hAnsi="Bookman Old Style"/>
          <w:b/>
          <w:sz w:val="22"/>
          <w:szCs w:val="22"/>
        </w:rPr>
        <w:t>nº435 de 31 de março de 2004 e do Inciso X do Art.37 da Constituição Federal.</w:t>
      </w:r>
    </w:p>
    <w:p w14:paraId="00F42E3A" w14:textId="77777777" w:rsidR="002D0636" w:rsidRPr="00E108C4" w:rsidRDefault="001011F2" w:rsidP="00382F35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/>
          <w:sz w:val="22"/>
          <w:szCs w:val="22"/>
        </w:rPr>
      </w:pPr>
      <w:r w:rsidRPr="008E6FF7">
        <w:rPr>
          <w:rStyle w:val="markedcontent"/>
          <w:rFonts w:ascii="Bookman Old Style" w:hAnsi="Bookman Old Style"/>
          <w:sz w:val="22"/>
          <w:szCs w:val="22"/>
        </w:rPr>
        <w:t xml:space="preserve">O presente projeto de lei </w:t>
      </w:r>
      <w:r w:rsidR="00F27D1A" w:rsidRPr="008E6FF7">
        <w:rPr>
          <w:rStyle w:val="markedcontent"/>
          <w:rFonts w:ascii="Bookman Old Style" w:hAnsi="Bookman Old Style"/>
          <w:sz w:val="22"/>
          <w:szCs w:val="22"/>
        </w:rPr>
        <w:t xml:space="preserve">também </w:t>
      </w:r>
      <w:r w:rsidRPr="008E6FF7">
        <w:rPr>
          <w:rStyle w:val="markedcontent"/>
          <w:rFonts w:ascii="Bookman Old Style" w:hAnsi="Bookman Old Style"/>
          <w:sz w:val="22"/>
          <w:szCs w:val="22"/>
        </w:rPr>
        <w:t xml:space="preserve">é proposto com o objetivo de conceder </w:t>
      </w:r>
      <w:r w:rsidRPr="008E6FF7">
        <w:rPr>
          <w:rStyle w:val="markedcontent"/>
          <w:rFonts w:ascii="Bookman Old Style" w:hAnsi="Bookman Old Style"/>
          <w:b/>
          <w:sz w:val="22"/>
          <w:szCs w:val="22"/>
        </w:rPr>
        <w:t>aumento real</w:t>
      </w:r>
      <w:r w:rsidRPr="008E6FF7">
        <w:rPr>
          <w:rStyle w:val="markedcontent"/>
          <w:rFonts w:ascii="Bookman Old Style" w:hAnsi="Bookman Old Style"/>
          <w:sz w:val="22"/>
          <w:szCs w:val="22"/>
        </w:rPr>
        <w:t xml:space="preserve"> aos Secretários Municipais de Presidente Lucena, que tiveram seus subsídios fixados pela Lei Municipal </w:t>
      </w:r>
      <w:r w:rsidR="00477D43" w:rsidRPr="008E6FF7">
        <w:rPr>
          <w:rStyle w:val="markedcontent"/>
          <w:rFonts w:ascii="Bookman Old Style" w:hAnsi="Bookman Old Style"/>
          <w:sz w:val="22"/>
          <w:szCs w:val="22"/>
        </w:rPr>
        <w:t>1</w:t>
      </w:r>
      <w:r w:rsidR="009068E0" w:rsidRPr="008E6FF7">
        <w:rPr>
          <w:rStyle w:val="markedcontent"/>
          <w:rFonts w:ascii="Bookman Old Style" w:hAnsi="Bookman Old Style"/>
          <w:sz w:val="22"/>
          <w:szCs w:val="22"/>
        </w:rPr>
        <w:t>.</w:t>
      </w:r>
      <w:r w:rsidR="00477D43" w:rsidRPr="008E6FF7">
        <w:rPr>
          <w:rStyle w:val="markedcontent"/>
          <w:rFonts w:ascii="Bookman Old Style" w:hAnsi="Bookman Old Style"/>
          <w:sz w:val="22"/>
          <w:szCs w:val="22"/>
        </w:rPr>
        <w:t>282/2020</w:t>
      </w:r>
      <w:r w:rsidR="00A0468F">
        <w:rPr>
          <w:rStyle w:val="markedcontent"/>
          <w:rFonts w:ascii="Bookman Old Style" w:hAnsi="Bookman Old Style"/>
          <w:sz w:val="22"/>
          <w:szCs w:val="22"/>
        </w:rPr>
        <w:t xml:space="preserve"> e posteriores alterações</w:t>
      </w:r>
      <w:r w:rsidR="00477D43" w:rsidRPr="00E108C4">
        <w:rPr>
          <w:rStyle w:val="markedcontent"/>
          <w:rFonts w:ascii="Bookman Old Style" w:hAnsi="Bookman Old Style"/>
          <w:sz w:val="22"/>
          <w:szCs w:val="22"/>
        </w:rPr>
        <w:t xml:space="preserve">. </w:t>
      </w:r>
      <w:r w:rsidR="00477D43" w:rsidRPr="00E108C4">
        <w:rPr>
          <w:rFonts w:ascii="Bookman Old Style" w:hAnsi="Bookman Old Style"/>
          <w:sz w:val="22"/>
          <w:szCs w:val="22"/>
        </w:rPr>
        <w:t xml:space="preserve">O subsídio dos Secretários Municipais </w:t>
      </w:r>
      <w:r w:rsidR="00A0468F" w:rsidRPr="00E108C4">
        <w:rPr>
          <w:rFonts w:ascii="Bookman Old Style" w:hAnsi="Bookman Old Style"/>
          <w:sz w:val="22"/>
          <w:szCs w:val="22"/>
        </w:rPr>
        <w:t>atualmente é</w:t>
      </w:r>
      <w:r w:rsidR="00477D43" w:rsidRPr="00E108C4">
        <w:rPr>
          <w:rFonts w:ascii="Bookman Old Style" w:hAnsi="Bookman Old Style"/>
          <w:sz w:val="22"/>
          <w:szCs w:val="22"/>
        </w:rPr>
        <w:t xml:space="preserve"> </w:t>
      </w:r>
      <w:r w:rsidR="00477D43" w:rsidRPr="00E108C4">
        <w:rPr>
          <w:rStyle w:val="Forte"/>
          <w:rFonts w:ascii="Bookman Old Style" w:hAnsi="Bookman Old Style"/>
          <w:b w:val="0"/>
          <w:sz w:val="22"/>
          <w:szCs w:val="22"/>
        </w:rPr>
        <w:t>R$</w:t>
      </w:r>
      <w:r w:rsidR="00E108C4" w:rsidRPr="00E108C4">
        <w:rPr>
          <w:rStyle w:val="Forte"/>
          <w:rFonts w:ascii="Bookman Old Style" w:hAnsi="Bookman Old Style"/>
          <w:b w:val="0"/>
          <w:sz w:val="22"/>
          <w:szCs w:val="22"/>
        </w:rPr>
        <w:t>6.809,93</w:t>
      </w:r>
      <w:r w:rsidR="00A0468F" w:rsidRPr="00E108C4">
        <w:rPr>
          <w:rStyle w:val="Forte"/>
          <w:rFonts w:ascii="Bookman Old Style" w:hAnsi="Bookman Old Style"/>
          <w:b w:val="0"/>
          <w:sz w:val="22"/>
          <w:szCs w:val="22"/>
        </w:rPr>
        <w:t xml:space="preserve"> (seis mil e oitocentos </w:t>
      </w:r>
      <w:r w:rsidR="00E108C4" w:rsidRPr="00E108C4">
        <w:rPr>
          <w:rStyle w:val="Forte"/>
          <w:rFonts w:ascii="Bookman Old Style" w:hAnsi="Bookman Old Style"/>
          <w:b w:val="0"/>
          <w:sz w:val="22"/>
          <w:szCs w:val="22"/>
        </w:rPr>
        <w:t xml:space="preserve">e nove </w:t>
      </w:r>
      <w:r w:rsidR="00A0468F" w:rsidRPr="00E108C4">
        <w:rPr>
          <w:rStyle w:val="Forte"/>
          <w:rFonts w:ascii="Bookman Old Style" w:hAnsi="Bookman Old Style"/>
          <w:b w:val="0"/>
          <w:sz w:val="22"/>
          <w:szCs w:val="22"/>
        </w:rPr>
        <w:t>reais</w:t>
      </w:r>
      <w:r w:rsidR="00E108C4" w:rsidRPr="00E108C4">
        <w:rPr>
          <w:rStyle w:val="Forte"/>
          <w:rFonts w:ascii="Bookman Old Style" w:hAnsi="Bookman Old Style"/>
          <w:b w:val="0"/>
          <w:sz w:val="22"/>
          <w:szCs w:val="22"/>
        </w:rPr>
        <w:t xml:space="preserve"> com noventa e três centavos</w:t>
      </w:r>
      <w:r w:rsidR="00A0468F" w:rsidRPr="00E108C4">
        <w:rPr>
          <w:rStyle w:val="Forte"/>
          <w:rFonts w:ascii="Bookman Old Style" w:hAnsi="Bookman Old Style"/>
          <w:b w:val="0"/>
          <w:sz w:val="22"/>
          <w:szCs w:val="22"/>
        </w:rPr>
        <w:t>).</w:t>
      </w:r>
    </w:p>
    <w:p w14:paraId="329E0A36" w14:textId="77777777" w:rsidR="00F27D1A" w:rsidRDefault="001011F2" w:rsidP="00382F35">
      <w:pPr>
        <w:autoSpaceDE/>
        <w:autoSpaceDN/>
        <w:ind w:firstLine="1134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O índice parametrizado para o aumento real é </w:t>
      </w:r>
      <w:r w:rsidR="00F27D1A" w:rsidRPr="008E6FF7">
        <w:rPr>
          <w:rFonts w:ascii="Bookman Old Style" w:hAnsi="Bookman Old Style"/>
          <w:sz w:val="22"/>
          <w:szCs w:val="22"/>
        </w:rPr>
        <w:t xml:space="preserve">de </w:t>
      </w:r>
      <w:r w:rsidR="00F27D1A" w:rsidRPr="008E6FF7">
        <w:rPr>
          <w:rFonts w:ascii="Bookman Old Style" w:hAnsi="Bookman Old Style"/>
          <w:b/>
          <w:sz w:val="22"/>
          <w:szCs w:val="22"/>
        </w:rPr>
        <w:t>1,</w:t>
      </w:r>
      <w:r w:rsidR="009068E0" w:rsidRPr="008E6FF7">
        <w:rPr>
          <w:rFonts w:ascii="Bookman Old Style" w:hAnsi="Bookman Old Style"/>
          <w:b/>
          <w:sz w:val="22"/>
          <w:szCs w:val="22"/>
        </w:rPr>
        <w:t>5</w:t>
      </w:r>
      <w:r w:rsidR="00F27D1A" w:rsidRPr="008E6FF7">
        <w:rPr>
          <w:rFonts w:ascii="Bookman Old Style" w:hAnsi="Bookman Old Style"/>
          <w:b/>
          <w:sz w:val="22"/>
          <w:szCs w:val="22"/>
        </w:rPr>
        <w:t>%,</w:t>
      </w:r>
      <w:r w:rsidR="00F27D1A" w:rsidRPr="008E6FF7">
        <w:rPr>
          <w:rFonts w:ascii="Bookman Old Style" w:hAnsi="Bookman Old Style"/>
          <w:sz w:val="22"/>
          <w:szCs w:val="22"/>
        </w:rPr>
        <w:t xml:space="preserve"> </w:t>
      </w:r>
      <w:r w:rsidRPr="008E6FF7">
        <w:rPr>
          <w:rFonts w:ascii="Bookman Old Style" w:hAnsi="Bookman Old Style"/>
          <w:sz w:val="22"/>
          <w:szCs w:val="22"/>
        </w:rPr>
        <w:t xml:space="preserve">o mesmo aplicado aos servidores do Executivo, tendo sido proposto por entender-se possível, oportuno e dentro das condições orçamentárias e financeiras, sem comprometer os investimentos prioritários, considerando a responsabilidade e complexidade dos cargos. </w:t>
      </w:r>
    </w:p>
    <w:p w14:paraId="73FA9AB9" w14:textId="77777777" w:rsidR="00382F35" w:rsidRDefault="00382F35" w:rsidP="00382F35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Justificamos a ausência do impacto financeiro, pois conforme prevê a Lei de Responsabilidade Fiscal – Lei Complementar Nº101 de 2000, além de não se aplicar para as despesas destinadas a revisão de remuneração de que trata o Art.37 da Carta Maior, a soma (6%) do percentual da revisão geral (4,5%) e do aumento real(1,5) não ultrapassa o valor previsto na lei orçamentária, a qual previu 7% para 2024.</w:t>
      </w:r>
    </w:p>
    <w:p w14:paraId="700EA021" w14:textId="77777777" w:rsidR="001011F2" w:rsidRPr="008E6FF7" w:rsidRDefault="001011F2" w:rsidP="00382F35">
      <w:pPr>
        <w:autoSpaceDE/>
        <w:autoSpaceDN/>
        <w:ind w:firstLine="1134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Esse índice é resultado de tratativas junto ao Executivo Municipal, que através da contabilidade, analisou </w:t>
      </w:r>
      <w:r w:rsidR="00F27D1A" w:rsidRPr="008E6FF7">
        <w:rPr>
          <w:rFonts w:ascii="Bookman Old Style" w:hAnsi="Bookman Old Style"/>
          <w:sz w:val="22"/>
          <w:szCs w:val="22"/>
        </w:rPr>
        <w:t xml:space="preserve">e elaborou </w:t>
      </w:r>
      <w:r w:rsidRPr="008E6FF7">
        <w:rPr>
          <w:rFonts w:ascii="Bookman Old Style" w:hAnsi="Bookman Old Style"/>
          <w:sz w:val="22"/>
          <w:szCs w:val="22"/>
        </w:rPr>
        <w:t>o impacto orçamentário da proposta.</w:t>
      </w:r>
    </w:p>
    <w:p w14:paraId="7C221064" w14:textId="77777777" w:rsidR="002D0636" w:rsidRPr="008E6FF7" w:rsidRDefault="002D0636" w:rsidP="00382F35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>Aguardamos manifestação favorável ao presente Projeto de Lei Legislativo.</w:t>
      </w:r>
    </w:p>
    <w:p w14:paraId="41DBB6A7" w14:textId="77777777" w:rsidR="002D0636" w:rsidRPr="008E6FF7" w:rsidRDefault="002D0636" w:rsidP="00382F35">
      <w:pPr>
        <w:tabs>
          <w:tab w:val="left" w:pos="1134"/>
        </w:tabs>
        <w:ind w:firstLine="1134"/>
        <w:jc w:val="right"/>
        <w:rPr>
          <w:rFonts w:ascii="Bookman Old Style" w:hAnsi="Bookman Old Style"/>
          <w:sz w:val="22"/>
          <w:szCs w:val="22"/>
        </w:rPr>
      </w:pPr>
    </w:p>
    <w:p w14:paraId="24FAF4EB" w14:textId="77777777" w:rsidR="002D0636" w:rsidRPr="008E6FF7" w:rsidRDefault="002D0636" w:rsidP="008E6FF7">
      <w:pPr>
        <w:tabs>
          <w:tab w:val="left" w:pos="1134"/>
        </w:tabs>
        <w:jc w:val="right"/>
        <w:rPr>
          <w:rFonts w:ascii="Bookman Old Style" w:hAnsi="Bookman Old Style"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Sala das Sessões, </w:t>
      </w:r>
      <w:r w:rsidR="00F27D1A" w:rsidRPr="008E6FF7">
        <w:rPr>
          <w:rFonts w:ascii="Bookman Old Style" w:hAnsi="Bookman Old Style"/>
          <w:sz w:val="22"/>
          <w:szCs w:val="22"/>
        </w:rPr>
        <w:t xml:space="preserve">20 </w:t>
      </w:r>
      <w:r w:rsidR="00112F64" w:rsidRPr="008E6FF7">
        <w:rPr>
          <w:rFonts w:ascii="Bookman Old Style" w:hAnsi="Bookman Old Style"/>
          <w:sz w:val="22"/>
          <w:szCs w:val="22"/>
        </w:rPr>
        <w:t>de março de 20</w:t>
      </w:r>
      <w:r w:rsidR="005932BA" w:rsidRPr="008E6FF7">
        <w:rPr>
          <w:rFonts w:ascii="Bookman Old Style" w:hAnsi="Bookman Old Style"/>
          <w:sz w:val="22"/>
          <w:szCs w:val="22"/>
        </w:rPr>
        <w:t>2</w:t>
      </w:r>
      <w:r w:rsidR="009068E0" w:rsidRPr="008E6FF7">
        <w:rPr>
          <w:rFonts w:ascii="Bookman Old Style" w:hAnsi="Bookman Old Style"/>
          <w:sz w:val="22"/>
          <w:szCs w:val="22"/>
        </w:rPr>
        <w:t>4</w:t>
      </w:r>
      <w:r w:rsidRPr="008E6FF7">
        <w:rPr>
          <w:rFonts w:ascii="Bookman Old Style" w:hAnsi="Bookman Old Style"/>
          <w:sz w:val="22"/>
          <w:szCs w:val="22"/>
        </w:rPr>
        <w:t>.</w:t>
      </w:r>
    </w:p>
    <w:p w14:paraId="4A92A374" w14:textId="77777777" w:rsidR="00F27D1A" w:rsidRPr="008E6FF7" w:rsidRDefault="00F27D1A" w:rsidP="008E6FF7">
      <w:pPr>
        <w:jc w:val="both"/>
        <w:rPr>
          <w:rFonts w:ascii="Bookman Old Style" w:hAnsi="Bookman Old Style"/>
          <w:b/>
          <w:sz w:val="22"/>
          <w:szCs w:val="22"/>
        </w:rPr>
      </w:pPr>
      <w:r w:rsidRPr="008E6FF7">
        <w:rPr>
          <w:rFonts w:ascii="Bookman Old Style" w:hAnsi="Bookman Old Style"/>
          <w:sz w:val="22"/>
          <w:szCs w:val="22"/>
        </w:rPr>
        <w:t xml:space="preserve">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9068E0" w:rsidRPr="008E6FF7" w14:paraId="37DB9755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69568F0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E7AA2F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3E78B599" w14:textId="77777777" w:rsidR="009068E0" w:rsidRPr="008E6FF7" w:rsidRDefault="009068E0" w:rsidP="008E6FF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68E0" w:rsidRPr="008E6FF7" w14:paraId="1C588509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7E496F2B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b/>
                <w:sz w:val="22"/>
                <w:szCs w:val="22"/>
              </w:rPr>
              <w:t>Karen Paloma Heck Schaeffer</w:t>
            </w:r>
          </w:p>
          <w:p w14:paraId="623AB5E9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Presidente</w:t>
            </w:r>
          </w:p>
        </w:tc>
        <w:tc>
          <w:tcPr>
            <w:tcW w:w="426" w:type="dxa"/>
          </w:tcPr>
          <w:p w14:paraId="01619E10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18F98D4D" w14:textId="77777777" w:rsidR="009068E0" w:rsidRPr="00E108C4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b/>
                <w:sz w:val="22"/>
                <w:szCs w:val="22"/>
              </w:rPr>
              <w:t>Susana Exner</w:t>
            </w:r>
          </w:p>
          <w:p w14:paraId="38AE935F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Vice-presidente</w:t>
            </w:r>
          </w:p>
        </w:tc>
      </w:tr>
      <w:tr w:rsidR="009068E0" w:rsidRPr="008E6FF7" w14:paraId="1E23778E" w14:textId="77777777" w:rsidTr="00D778E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AF45A14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" w:type="dxa"/>
          </w:tcPr>
          <w:p w14:paraId="5B306065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69EEE632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14:paraId="0D01EE66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68E0" w:rsidRPr="008E6FF7" w14:paraId="016E01E1" w14:textId="77777777" w:rsidTr="00D778E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1AE346A" w14:textId="77777777" w:rsidR="00E108C4" w:rsidRPr="00E108C4" w:rsidRDefault="00E108C4" w:rsidP="00E108C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Aline Führ Christ</w:t>
            </w:r>
          </w:p>
          <w:p w14:paraId="231D9855" w14:textId="77777777" w:rsidR="009068E0" w:rsidRPr="00E108C4" w:rsidRDefault="00E108C4" w:rsidP="00E108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108C4">
              <w:rPr>
                <w:rFonts w:ascii="Bookman Old Style" w:hAnsi="Bookman Old Style"/>
                <w:sz w:val="22"/>
                <w:szCs w:val="22"/>
              </w:rPr>
              <w:t>Vereadora</w:t>
            </w:r>
          </w:p>
        </w:tc>
        <w:tc>
          <w:tcPr>
            <w:tcW w:w="426" w:type="dxa"/>
          </w:tcPr>
          <w:p w14:paraId="4169B5D8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0F71E574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E6FF7">
              <w:rPr>
                <w:rFonts w:ascii="Bookman Old Style" w:hAnsi="Bookman Old Style"/>
                <w:b/>
                <w:sz w:val="22"/>
                <w:szCs w:val="22"/>
              </w:rPr>
              <w:t>Valmir Eckardt</w:t>
            </w:r>
          </w:p>
          <w:p w14:paraId="1F7C5FA5" w14:textId="77777777" w:rsidR="009068E0" w:rsidRPr="008E6FF7" w:rsidRDefault="009068E0" w:rsidP="008E6FF7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8E6FF7">
              <w:rPr>
                <w:rFonts w:ascii="Bookman Old Style" w:hAnsi="Bookman Old Style"/>
                <w:sz w:val="22"/>
                <w:szCs w:val="22"/>
              </w:rPr>
              <w:t>Segundo-Secretario</w:t>
            </w:r>
          </w:p>
        </w:tc>
      </w:tr>
    </w:tbl>
    <w:p w14:paraId="744ACC68" w14:textId="77777777" w:rsidR="002D0636" w:rsidRPr="008E6FF7" w:rsidRDefault="002D0636" w:rsidP="008E6FF7">
      <w:pPr>
        <w:jc w:val="both"/>
        <w:rPr>
          <w:rFonts w:ascii="Bookman Old Style" w:hAnsi="Bookman Old Style"/>
          <w:sz w:val="22"/>
          <w:szCs w:val="22"/>
        </w:rPr>
      </w:pPr>
    </w:p>
    <w:sectPr w:rsidR="002D0636" w:rsidRPr="008E6FF7" w:rsidSect="00DD7421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011F2"/>
    <w:rsid w:val="00112F64"/>
    <w:rsid w:val="00121952"/>
    <w:rsid w:val="0012216A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2F35"/>
    <w:rsid w:val="00385161"/>
    <w:rsid w:val="003C06C0"/>
    <w:rsid w:val="003C407D"/>
    <w:rsid w:val="003F3F33"/>
    <w:rsid w:val="00420DCD"/>
    <w:rsid w:val="00451055"/>
    <w:rsid w:val="0046278F"/>
    <w:rsid w:val="00465C88"/>
    <w:rsid w:val="00474742"/>
    <w:rsid w:val="00477D43"/>
    <w:rsid w:val="004B30D6"/>
    <w:rsid w:val="004B6199"/>
    <w:rsid w:val="00526B9D"/>
    <w:rsid w:val="005932BA"/>
    <w:rsid w:val="005C0C4F"/>
    <w:rsid w:val="006052CD"/>
    <w:rsid w:val="00661BA2"/>
    <w:rsid w:val="0066316F"/>
    <w:rsid w:val="00677F40"/>
    <w:rsid w:val="006A75CF"/>
    <w:rsid w:val="006C6D97"/>
    <w:rsid w:val="00743C65"/>
    <w:rsid w:val="00763042"/>
    <w:rsid w:val="007A1E0E"/>
    <w:rsid w:val="007A2A39"/>
    <w:rsid w:val="007B1CA7"/>
    <w:rsid w:val="007B4A1C"/>
    <w:rsid w:val="007E0415"/>
    <w:rsid w:val="008331AD"/>
    <w:rsid w:val="00893037"/>
    <w:rsid w:val="008A3DB7"/>
    <w:rsid w:val="008E29AA"/>
    <w:rsid w:val="008E6FF7"/>
    <w:rsid w:val="009068E0"/>
    <w:rsid w:val="009745ED"/>
    <w:rsid w:val="00A0468F"/>
    <w:rsid w:val="00A118F0"/>
    <w:rsid w:val="00A40419"/>
    <w:rsid w:val="00A67BCE"/>
    <w:rsid w:val="00A960D6"/>
    <w:rsid w:val="00AE4C08"/>
    <w:rsid w:val="00AF6548"/>
    <w:rsid w:val="00BB12BC"/>
    <w:rsid w:val="00BE48BC"/>
    <w:rsid w:val="00C35A4D"/>
    <w:rsid w:val="00C410E6"/>
    <w:rsid w:val="00C739C4"/>
    <w:rsid w:val="00D447D6"/>
    <w:rsid w:val="00D70A9D"/>
    <w:rsid w:val="00DD7421"/>
    <w:rsid w:val="00E04664"/>
    <w:rsid w:val="00E108C4"/>
    <w:rsid w:val="00E20690"/>
    <w:rsid w:val="00E26943"/>
    <w:rsid w:val="00E3526A"/>
    <w:rsid w:val="00E74692"/>
    <w:rsid w:val="00EB0105"/>
    <w:rsid w:val="00F27D1A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F5430"/>
  <w15:docId w15:val="{6844E440-A869-4B99-A899-9089CF8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table" w:styleId="Tabelacomgrade">
    <w:name w:val="Table Grid"/>
    <w:basedOn w:val="Tabelanormal"/>
    <w:rsid w:val="00F2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Alles</cp:lastModifiedBy>
  <cp:revision>2</cp:revision>
  <cp:lastPrinted>2024-03-20T17:50:00Z</cp:lastPrinted>
  <dcterms:created xsi:type="dcterms:W3CDTF">2024-03-27T00:57:00Z</dcterms:created>
  <dcterms:modified xsi:type="dcterms:W3CDTF">2024-03-27T00:57:00Z</dcterms:modified>
</cp:coreProperties>
</file>