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26" w:rsidRPr="00813E39" w:rsidRDefault="00493126" w:rsidP="00BC07EA">
      <w:pPr>
        <w:pStyle w:val="Corpodetexto"/>
        <w:spacing w:line="360" w:lineRule="auto"/>
        <w:jc w:val="center"/>
      </w:pPr>
      <w:r w:rsidRPr="00813E39">
        <w:t>PROJETO DE LEI N° 0</w:t>
      </w:r>
      <w:r w:rsidR="00813E39" w:rsidRPr="00813E39">
        <w:t>41</w:t>
      </w:r>
      <w:r w:rsidRPr="00813E39">
        <w:t>, DE</w:t>
      </w:r>
      <w:proofErr w:type="gramStart"/>
      <w:r w:rsidRPr="00813E39">
        <w:t xml:space="preserve">  </w:t>
      </w:r>
      <w:proofErr w:type="gramEnd"/>
      <w:r w:rsidR="00813E39" w:rsidRPr="00813E39">
        <w:t>07</w:t>
      </w:r>
      <w:r w:rsidR="00C43EC5" w:rsidRPr="00813E39">
        <w:t xml:space="preserve"> </w:t>
      </w:r>
      <w:r w:rsidRPr="00813E39">
        <w:t xml:space="preserve">DE </w:t>
      </w:r>
      <w:r w:rsidR="00813E39" w:rsidRPr="00813E39">
        <w:t>AGOSTO</w:t>
      </w:r>
      <w:r w:rsidR="00C43EC5" w:rsidRPr="00813E39">
        <w:t xml:space="preserve"> </w:t>
      </w:r>
      <w:r w:rsidRPr="00813E39">
        <w:t xml:space="preserve"> DE 201</w:t>
      </w:r>
      <w:r w:rsidR="00C43EC5" w:rsidRPr="00813E39">
        <w:t>3</w:t>
      </w:r>
      <w:r w:rsidRPr="00813E39">
        <w:t>.</w:t>
      </w:r>
    </w:p>
    <w:p w:rsidR="00493126" w:rsidRPr="00813E39" w:rsidRDefault="00493126" w:rsidP="00BC07EA">
      <w:pPr>
        <w:spacing w:line="360" w:lineRule="auto"/>
        <w:ind w:right="-573"/>
        <w:jc w:val="both"/>
        <w:rPr>
          <w:sz w:val="24"/>
          <w:szCs w:val="24"/>
        </w:rPr>
      </w:pPr>
    </w:p>
    <w:p w:rsidR="00416D39" w:rsidRPr="00813E39" w:rsidRDefault="00416D39" w:rsidP="00416D39">
      <w:pPr>
        <w:pStyle w:val="A200168"/>
        <w:spacing w:after="100" w:afterAutospacing="1"/>
        <w:ind w:left="4536" w:firstLine="0"/>
        <w:rPr>
          <w:bCs/>
          <w:i/>
        </w:rPr>
      </w:pPr>
    </w:p>
    <w:p w:rsidR="00756309" w:rsidRPr="00813E39" w:rsidRDefault="00813E39" w:rsidP="00416D39">
      <w:pPr>
        <w:pStyle w:val="A200168"/>
        <w:spacing w:after="100" w:afterAutospacing="1"/>
        <w:ind w:left="4536" w:firstLine="0"/>
        <w:rPr>
          <w:b/>
          <w:i/>
        </w:rPr>
      </w:pPr>
      <w:r w:rsidRPr="00813E39">
        <w:rPr>
          <w:b/>
          <w:bCs/>
          <w:i/>
        </w:rPr>
        <w:t>"ALTERA A REDAÇÃO DA LEI MUNICIPAL 345, DE 22 DE ABRIL DE 2002 E DÁ OUTRAS PROVIDÊNCIAS</w:t>
      </w:r>
      <w:proofErr w:type="gramStart"/>
      <w:r w:rsidRPr="00813E39">
        <w:rPr>
          <w:b/>
          <w:bCs/>
          <w:i/>
        </w:rPr>
        <w:t>”</w:t>
      </w:r>
      <w:proofErr w:type="gramEnd"/>
      <w:r w:rsidRPr="00813E39">
        <w:rPr>
          <w:b/>
          <w:bCs/>
          <w:i/>
        </w:rPr>
        <w:t xml:space="preserve"> </w:t>
      </w:r>
      <w:r w:rsidRPr="00813E39">
        <w:rPr>
          <w:b/>
          <w:i/>
        </w:rPr>
        <w:t xml:space="preserve"> </w:t>
      </w:r>
    </w:p>
    <w:p w:rsidR="00756309" w:rsidRPr="00813E39" w:rsidRDefault="00756309" w:rsidP="00756309">
      <w:pPr>
        <w:tabs>
          <w:tab w:val="left" w:pos="2835"/>
        </w:tabs>
        <w:ind w:firstLine="1134"/>
        <w:jc w:val="both"/>
        <w:rPr>
          <w:sz w:val="24"/>
          <w:szCs w:val="24"/>
        </w:rPr>
      </w:pPr>
    </w:p>
    <w:p w:rsidR="00756309" w:rsidRPr="00813E39" w:rsidRDefault="00756309" w:rsidP="00756309">
      <w:pPr>
        <w:pStyle w:val="A200168"/>
        <w:ind w:firstLine="1134"/>
        <w:rPr>
          <w:b/>
          <w:bCs/>
        </w:rPr>
      </w:pPr>
    </w:p>
    <w:p w:rsidR="00813E39" w:rsidRPr="00813E39" w:rsidRDefault="00756309" w:rsidP="00813E39">
      <w:pPr>
        <w:pStyle w:val="A200168"/>
        <w:ind w:firstLine="1134"/>
        <w:rPr>
          <w:shd w:val="clear" w:color="auto" w:fill="FFFFFF"/>
        </w:rPr>
      </w:pPr>
      <w:proofErr w:type="spellStart"/>
      <w:r w:rsidRPr="00813E39">
        <w:rPr>
          <w:b/>
          <w:bCs/>
        </w:rPr>
        <w:t>Art</w:t>
      </w:r>
      <w:proofErr w:type="spellEnd"/>
      <w:r w:rsidR="00634648" w:rsidRPr="00813E39">
        <w:rPr>
          <w:b/>
          <w:bCs/>
        </w:rPr>
        <w:t xml:space="preserve"> 1</w:t>
      </w:r>
      <w:r w:rsidR="0084516C" w:rsidRPr="00813E39">
        <w:rPr>
          <w:bCs/>
        </w:rPr>
        <w:t>°-</w:t>
      </w:r>
      <w:r w:rsidRPr="00813E39">
        <w:rPr>
          <w:bCs/>
        </w:rPr>
        <w:t xml:space="preserve"> </w:t>
      </w:r>
      <w:r w:rsidR="00813E39" w:rsidRPr="00813E39">
        <w:rPr>
          <w:bCs/>
        </w:rPr>
        <w:t>O</w:t>
      </w:r>
      <w:proofErr w:type="gramStart"/>
      <w:r w:rsidR="00813E39" w:rsidRPr="00813E39">
        <w:rPr>
          <w:bCs/>
        </w:rPr>
        <w:t xml:space="preserve"> </w:t>
      </w:r>
      <w:r w:rsidR="00813E39" w:rsidRPr="00813E39">
        <w:rPr>
          <w:rStyle w:val="apple-converted-space"/>
          <w:shd w:val="clear" w:color="auto" w:fill="FFFFFF"/>
        </w:rPr>
        <w:t> </w:t>
      </w:r>
      <w:bookmarkStart w:id="0" w:name="art1"/>
      <w:bookmarkEnd w:id="0"/>
      <w:proofErr w:type="gramEnd"/>
      <w:r w:rsidR="00813E39" w:rsidRPr="00813E39">
        <w:rPr>
          <w:shd w:val="clear" w:color="auto" w:fill="FFFFFF"/>
        </w:rPr>
        <w:t>Art. </w:t>
      </w:r>
      <w:proofErr w:type="spellStart"/>
      <w:r w:rsidR="00813E39" w:rsidRPr="00813E39">
        <w:rPr>
          <w:shd w:val="clear" w:color="auto" w:fill="FFFFFF"/>
        </w:rPr>
        <w:t>11</w:t>
      </w:r>
      <w:r w:rsidR="00813E39" w:rsidRPr="00813E39">
        <w:rPr>
          <w:u w:val="single"/>
          <w:shd w:val="clear" w:color="auto" w:fill="FFFFFF"/>
          <w:vertAlign w:val="superscript"/>
        </w:rPr>
        <w:t>o</w:t>
      </w:r>
      <w:proofErr w:type="spellEnd"/>
      <w:r w:rsidR="00813E39" w:rsidRPr="00813E39">
        <w:rPr>
          <w:shd w:val="clear" w:color="auto" w:fill="FFFFFF"/>
        </w:rPr>
        <w:t>  da Lei Municipal 354/2002 passa a vigorar com a seguinte redação</w:t>
      </w:r>
      <w:r w:rsidR="0098126F">
        <w:rPr>
          <w:shd w:val="clear" w:color="auto" w:fill="FFFFFF"/>
        </w:rPr>
        <w:t>:</w:t>
      </w:r>
    </w:p>
    <w:p w:rsidR="00813E39" w:rsidRPr="00813E39" w:rsidRDefault="00813E39" w:rsidP="00813E39">
      <w:pPr>
        <w:pStyle w:val="A200168"/>
        <w:ind w:firstLine="1134"/>
        <w:rPr>
          <w:bCs/>
        </w:rPr>
      </w:pPr>
    </w:p>
    <w:p w:rsidR="00416D39" w:rsidRPr="00813E39" w:rsidRDefault="00813E39" w:rsidP="00813E39">
      <w:pPr>
        <w:pStyle w:val="A200168"/>
        <w:ind w:firstLine="1134"/>
        <w:rPr>
          <w:bCs/>
          <w:color w:val="000000" w:themeColor="text1"/>
        </w:rPr>
      </w:pPr>
      <w:r w:rsidRPr="00813E39">
        <w:rPr>
          <w:b/>
          <w:bCs/>
          <w:color w:val="000000" w:themeColor="text1"/>
          <w:bdr w:val="none" w:sz="0" w:space="0" w:color="auto" w:frame="1"/>
        </w:rPr>
        <w:t>“</w:t>
      </w:r>
      <w:r w:rsidRPr="0098126F">
        <w:rPr>
          <w:bCs/>
          <w:color w:val="000000" w:themeColor="text1"/>
          <w:bdr w:val="none" w:sz="0" w:space="0" w:color="auto" w:frame="1"/>
        </w:rPr>
        <w:t>Art. 11.</w:t>
      </w:r>
      <w:r w:rsidRPr="00813E39">
        <w:rPr>
          <w:color w:val="000000" w:themeColor="text1"/>
        </w:rPr>
        <w:t> </w:t>
      </w:r>
      <w:r w:rsidRPr="00813E39">
        <w:rPr>
          <w:color w:val="000000" w:themeColor="text1"/>
          <w:bdr w:val="none" w:sz="0" w:space="0" w:color="auto" w:frame="1"/>
        </w:rPr>
        <w:t>Para incremento da produção primária poderão ser concedidos aos produtores agropecuários, hortifrutigranjeiros e</w:t>
      </w:r>
      <w:r w:rsidRPr="00813E39">
        <w:rPr>
          <w:b/>
          <w:color w:val="000000" w:themeColor="text1"/>
          <w:bdr w:val="none" w:sz="0" w:space="0" w:color="auto" w:frame="1"/>
        </w:rPr>
        <w:t xml:space="preserve"> agroindústrias</w:t>
      </w:r>
      <w:r w:rsidRPr="00813E39">
        <w:rPr>
          <w:color w:val="000000" w:themeColor="text1"/>
          <w:bdr w:val="none" w:sz="0" w:space="0" w:color="auto" w:frame="1"/>
        </w:rPr>
        <w:t>, para instalação ou ampliação de aviários, pocilgas, estábulos,</w:t>
      </w:r>
      <w:proofErr w:type="gramStart"/>
      <w:r w:rsidRPr="00813E39">
        <w:rPr>
          <w:color w:val="000000" w:themeColor="text1"/>
          <w:bdr w:val="none" w:sz="0" w:space="0" w:color="auto" w:frame="1"/>
        </w:rPr>
        <w:t xml:space="preserve">  </w:t>
      </w:r>
      <w:proofErr w:type="gramEnd"/>
      <w:r w:rsidRPr="00813E39">
        <w:rPr>
          <w:color w:val="000000" w:themeColor="text1"/>
          <w:bdr w:val="none" w:sz="0" w:space="0" w:color="auto" w:frame="1"/>
        </w:rPr>
        <w:t xml:space="preserve">galpões e </w:t>
      </w:r>
      <w:r w:rsidRPr="00813E39">
        <w:rPr>
          <w:b/>
          <w:color w:val="000000" w:themeColor="text1"/>
          <w:bdr w:val="none" w:sz="0" w:space="0" w:color="auto" w:frame="1"/>
        </w:rPr>
        <w:t>prédios agroindustriais</w:t>
      </w:r>
      <w:r w:rsidRPr="00813E39">
        <w:rPr>
          <w:color w:val="000000" w:themeColor="text1"/>
          <w:bdr w:val="none" w:sz="0" w:space="0" w:color="auto" w:frame="1"/>
        </w:rPr>
        <w:t>, incentivos na execução dos serviços de nivelamento final do terreno, enchimento de alicerces e acessos, e telhas.”    </w:t>
      </w:r>
      <w:r w:rsidRPr="00813E39">
        <w:rPr>
          <w:color w:val="000000" w:themeColor="text1"/>
        </w:rPr>
        <w:t> </w:t>
      </w:r>
    </w:p>
    <w:p w:rsidR="00041FAB" w:rsidRPr="00813E39" w:rsidRDefault="00041FAB" w:rsidP="00416D39">
      <w:pPr>
        <w:pStyle w:val="A200168"/>
        <w:ind w:firstLine="1134"/>
        <w:rPr>
          <w:b/>
          <w:bCs/>
        </w:rPr>
      </w:pPr>
    </w:p>
    <w:p w:rsidR="00756309" w:rsidRPr="00813E39" w:rsidRDefault="00416D39" w:rsidP="00416D39">
      <w:pPr>
        <w:pStyle w:val="A200168"/>
        <w:ind w:firstLine="1134"/>
        <w:rPr>
          <w:b/>
          <w:bCs/>
        </w:rPr>
      </w:pPr>
      <w:r w:rsidRPr="00813E39">
        <w:rPr>
          <w:b/>
          <w:bCs/>
        </w:rPr>
        <w:t>Art.</w:t>
      </w:r>
      <w:r w:rsidR="00AF1D00">
        <w:rPr>
          <w:b/>
          <w:bCs/>
        </w:rPr>
        <w:t>2</w:t>
      </w:r>
      <w:r w:rsidRPr="00813E39">
        <w:rPr>
          <w:b/>
          <w:bCs/>
        </w:rPr>
        <w:t>°</w:t>
      </w:r>
      <w:r w:rsidR="0084516C" w:rsidRPr="00813E39">
        <w:rPr>
          <w:bCs/>
        </w:rPr>
        <w:t xml:space="preserve">- </w:t>
      </w:r>
      <w:r w:rsidRPr="00813E39">
        <w:rPr>
          <w:bCs/>
        </w:rPr>
        <w:t>Revogam-se as disposições em contrário.</w:t>
      </w:r>
      <w:r w:rsidRPr="00813E39">
        <w:rPr>
          <w:b/>
          <w:bCs/>
        </w:rPr>
        <w:t xml:space="preserve"> </w:t>
      </w:r>
    </w:p>
    <w:p w:rsidR="00416D39" w:rsidRPr="00813E39" w:rsidRDefault="00416D39" w:rsidP="00416D39">
      <w:pPr>
        <w:pStyle w:val="A200168"/>
        <w:ind w:firstLine="1134"/>
        <w:rPr>
          <w:b/>
          <w:bCs/>
        </w:rPr>
      </w:pPr>
    </w:p>
    <w:p w:rsidR="00756309" w:rsidRPr="00813E39" w:rsidRDefault="00756309" w:rsidP="00756309">
      <w:pPr>
        <w:pStyle w:val="A200168"/>
        <w:ind w:firstLine="1134"/>
      </w:pPr>
      <w:r w:rsidRPr="00813E39">
        <w:rPr>
          <w:b/>
          <w:bCs/>
        </w:rPr>
        <w:t xml:space="preserve">Art. </w:t>
      </w:r>
      <w:r w:rsidR="00AF1D00">
        <w:rPr>
          <w:b/>
          <w:bCs/>
        </w:rPr>
        <w:t>3</w:t>
      </w:r>
      <w:r w:rsidR="0084516C" w:rsidRPr="00813E39">
        <w:rPr>
          <w:b/>
          <w:bCs/>
        </w:rPr>
        <w:t>°</w:t>
      </w:r>
      <w:r w:rsidR="0084516C" w:rsidRPr="00813E39">
        <w:rPr>
          <w:bCs/>
        </w:rPr>
        <w:t>-</w:t>
      </w:r>
      <w:r w:rsidRPr="00813E39">
        <w:t xml:space="preserve"> Esta Lei entra em vigor na data da sua publicação</w:t>
      </w:r>
      <w:r w:rsidR="0084516C" w:rsidRPr="00813E39">
        <w:t>.</w:t>
      </w:r>
    </w:p>
    <w:p w:rsidR="008C4AAC" w:rsidRPr="00813E39" w:rsidRDefault="008C4AAC" w:rsidP="00BC07EA">
      <w:pPr>
        <w:spacing w:line="360" w:lineRule="auto"/>
        <w:jc w:val="both"/>
        <w:rPr>
          <w:sz w:val="24"/>
          <w:szCs w:val="24"/>
        </w:rPr>
      </w:pPr>
      <w:r w:rsidRPr="00813E39">
        <w:rPr>
          <w:sz w:val="24"/>
          <w:szCs w:val="24"/>
        </w:rPr>
        <w:t xml:space="preserve">                      </w:t>
      </w:r>
    </w:p>
    <w:p w:rsidR="00C43EC5" w:rsidRPr="00813E39" w:rsidRDefault="00C43EC5" w:rsidP="00BC07EA">
      <w:pPr>
        <w:spacing w:line="360" w:lineRule="auto"/>
        <w:jc w:val="both"/>
        <w:rPr>
          <w:sz w:val="24"/>
          <w:szCs w:val="24"/>
        </w:rPr>
      </w:pPr>
    </w:p>
    <w:p w:rsidR="00493126" w:rsidRPr="00813E39" w:rsidRDefault="00493126" w:rsidP="00BC07EA">
      <w:pPr>
        <w:pStyle w:val="Corpodetexto"/>
        <w:spacing w:line="360" w:lineRule="auto"/>
        <w:ind w:firstLine="3119"/>
      </w:pPr>
      <w:r w:rsidRPr="00813E39">
        <w:t>Presidente Lucena,</w:t>
      </w:r>
      <w:r w:rsidR="0084516C" w:rsidRPr="00813E39">
        <w:t xml:space="preserve"> </w:t>
      </w:r>
      <w:r w:rsidR="00EE1D63" w:rsidRPr="00813E39">
        <w:t>0</w:t>
      </w:r>
      <w:r w:rsidR="00813E39" w:rsidRPr="00813E39">
        <w:t>7</w:t>
      </w:r>
      <w:r w:rsidR="00EE1D63" w:rsidRPr="00813E39">
        <w:t xml:space="preserve"> de</w:t>
      </w:r>
      <w:r w:rsidRPr="00813E39">
        <w:t xml:space="preserve"> </w:t>
      </w:r>
      <w:r w:rsidR="00813E39" w:rsidRPr="00813E39">
        <w:t>agosto</w:t>
      </w:r>
      <w:r w:rsidRPr="00813E39">
        <w:t xml:space="preserve"> de 201</w:t>
      </w:r>
      <w:r w:rsidR="00C43EC5" w:rsidRPr="00813E39">
        <w:t>3</w:t>
      </w:r>
      <w:r w:rsidRPr="00813E39">
        <w:t>.</w:t>
      </w:r>
    </w:p>
    <w:p w:rsidR="00C43EC5" w:rsidRPr="00813E39" w:rsidRDefault="00C43EC5" w:rsidP="00BC07EA">
      <w:pPr>
        <w:pStyle w:val="Corpodetexto"/>
        <w:spacing w:line="360" w:lineRule="auto"/>
        <w:ind w:firstLine="3119"/>
      </w:pPr>
    </w:p>
    <w:p w:rsidR="00493126" w:rsidRPr="00813E39" w:rsidRDefault="00493126" w:rsidP="00BC07EA">
      <w:pPr>
        <w:pStyle w:val="Corpodetexto"/>
        <w:spacing w:line="360" w:lineRule="auto"/>
        <w:ind w:firstLine="3119"/>
      </w:pPr>
    </w:p>
    <w:p w:rsidR="00C43EC5" w:rsidRPr="00813E39" w:rsidRDefault="00C43EC5" w:rsidP="00BC07EA">
      <w:pPr>
        <w:pStyle w:val="Corpodetexto"/>
        <w:spacing w:line="360" w:lineRule="auto"/>
        <w:ind w:left="2641"/>
      </w:pPr>
      <w:r w:rsidRPr="00813E39">
        <w:t xml:space="preserve">        </w:t>
      </w:r>
      <w:bookmarkStart w:id="1" w:name="OLE_LINK1"/>
      <w:bookmarkStart w:id="2" w:name="OLE_LINK2"/>
      <w:r w:rsidRPr="00813E39">
        <w:t>REJANI MARIA WÜRZIUS STOFFEL</w:t>
      </w:r>
      <w:bookmarkEnd w:id="1"/>
      <w:bookmarkEnd w:id="2"/>
    </w:p>
    <w:p w:rsidR="00927DD2" w:rsidRPr="00813E39" w:rsidRDefault="00C43EC5" w:rsidP="00BC07EA">
      <w:pPr>
        <w:pStyle w:val="Corpodetexto"/>
        <w:spacing w:line="360" w:lineRule="auto"/>
      </w:pPr>
      <w:r w:rsidRPr="00813E39">
        <w:t xml:space="preserve">                                                                   </w:t>
      </w:r>
      <w:r w:rsidR="00493126" w:rsidRPr="00813E39">
        <w:t>Prefeit</w:t>
      </w:r>
      <w:r w:rsidRPr="00813E39">
        <w:t>a</w:t>
      </w:r>
      <w:r w:rsidR="00493126" w:rsidRPr="00813E39">
        <w:t xml:space="preserve"> Municipal</w:t>
      </w:r>
    </w:p>
    <w:sectPr w:rsidR="00927DD2" w:rsidRPr="00813E39" w:rsidSect="00177E11">
      <w:headerReference w:type="even" r:id="rId7"/>
      <w:pgSz w:w="11907" w:h="16840" w:code="9"/>
      <w:pgMar w:top="2410" w:right="851" w:bottom="992" w:left="1418" w:header="2835" w:footer="0" w:gutter="0"/>
      <w:pgNumType w:start="1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A0A" w:rsidRDefault="00906A0A" w:rsidP="002D685A">
      <w:r>
        <w:separator/>
      </w:r>
    </w:p>
  </w:endnote>
  <w:endnote w:type="continuationSeparator" w:id="0">
    <w:p w:rsidR="00906A0A" w:rsidRDefault="00906A0A" w:rsidP="002D6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A0A" w:rsidRDefault="00906A0A" w:rsidP="002D685A">
      <w:r>
        <w:separator/>
      </w:r>
    </w:p>
  </w:footnote>
  <w:footnote w:type="continuationSeparator" w:id="0">
    <w:p w:rsidR="00906A0A" w:rsidRDefault="00906A0A" w:rsidP="002D6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26" w:rsidRDefault="00FF5194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931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49312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6EE"/>
    <w:rsid w:val="00041FAB"/>
    <w:rsid w:val="00073E5D"/>
    <w:rsid w:val="000C7607"/>
    <w:rsid w:val="001215DE"/>
    <w:rsid w:val="00165B84"/>
    <w:rsid w:val="00177E11"/>
    <w:rsid w:val="00220459"/>
    <w:rsid w:val="00275F10"/>
    <w:rsid w:val="0029068E"/>
    <w:rsid w:val="002A42FC"/>
    <w:rsid w:val="002D685A"/>
    <w:rsid w:val="002E4B05"/>
    <w:rsid w:val="002F03D5"/>
    <w:rsid w:val="00311CE4"/>
    <w:rsid w:val="003261AF"/>
    <w:rsid w:val="00345C53"/>
    <w:rsid w:val="00391EDE"/>
    <w:rsid w:val="003E523F"/>
    <w:rsid w:val="00416D39"/>
    <w:rsid w:val="00435755"/>
    <w:rsid w:val="00440255"/>
    <w:rsid w:val="004662F5"/>
    <w:rsid w:val="004734AF"/>
    <w:rsid w:val="00493126"/>
    <w:rsid w:val="005279E3"/>
    <w:rsid w:val="00611009"/>
    <w:rsid w:val="00634648"/>
    <w:rsid w:val="00666D92"/>
    <w:rsid w:val="0068766E"/>
    <w:rsid w:val="006D12AC"/>
    <w:rsid w:val="00740C29"/>
    <w:rsid w:val="00756309"/>
    <w:rsid w:val="007A4E1A"/>
    <w:rsid w:val="007E4BDB"/>
    <w:rsid w:val="00813E39"/>
    <w:rsid w:val="0084516C"/>
    <w:rsid w:val="00845887"/>
    <w:rsid w:val="008C4AAC"/>
    <w:rsid w:val="00906A0A"/>
    <w:rsid w:val="00925ED9"/>
    <w:rsid w:val="00927DD2"/>
    <w:rsid w:val="00964A36"/>
    <w:rsid w:val="0098126F"/>
    <w:rsid w:val="009F5EED"/>
    <w:rsid w:val="00A42EA8"/>
    <w:rsid w:val="00A70306"/>
    <w:rsid w:val="00AD2CF5"/>
    <w:rsid w:val="00AD6E5E"/>
    <w:rsid w:val="00AF1D00"/>
    <w:rsid w:val="00AF7226"/>
    <w:rsid w:val="00B416EE"/>
    <w:rsid w:val="00BB3BE6"/>
    <w:rsid w:val="00BC07EA"/>
    <w:rsid w:val="00C00B03"/>
    <w:rsid w:val="00C43EC5"/>
    <w:rsid w:val="00C810A1"/>
    <w:rsid w:val="00D05564"/>
    <w:rsid w:val="00DF1AFD"/>
    <w:rsid w:val="00E621B8"/>
    <w:rsid w:val="00EE1D63"/>
    <w:rsid w:val="00EF3638"/>
    <w:rsid w:val="00FF5194"/>
    <w:rsid w:val="00FF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EE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416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B416EE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B416EE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416EE"/>
    <w:rPr>
      <w:rFonts w:ascii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416EE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uiPriority w:val="99"/>
    <w:rsid w:val="00B416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B416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363168">
    <w:name w:val="_A363168"/>
    <w:rsid w:val="007E4BDB"/>
    <w:pPr>
      <w:widowControl w:val="0"/>
      <w:autoSpaceDE w:val="0"/>
      <w:autoSpaceDN w:val="0"/>
      <w:ind w:left="4320" w:firstLine="72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2D68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D685A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200168">
    <w:name w:val="_A200168"/>
    <w:rsid w:val="00177E1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10168">
    <w:name w:val="_A010168"/>
    <w:rsid w:val="00177E11"/>
    <w:pPr>
      <w:widowControl w:val="0"/>
      <w:autoSpaceDE w:val="0"/>
      <w:autoSpaceDN w:val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010168">
    <w:name w:val="_C010168"/>
    <w:rsid w:val="00177E11"/>
    <w:pPr>
      <w:autoSpaceDE w:val="0"/>
      <w:autoSpaceDN w:val="0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041F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753</Characters>
  <Application>Microsoft Office Word</Application>
  <DocSecurity>0</DocSecurity>
  <Lines>6</Lines>
  <Paragraphs>1</Paragraphs>
  <ScaleCrop>false</ScaleCrop>
  <Company>Organization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NÃO HÁ NECESSIDADE</dc:title>
  <dc:creator>TEM QUE TER VALOR!!!</dc:creator>
  <cp:lastModifiedBy>TEM QUE TER VALOR!!!</cp:lastModifiedBy>
  <cp:revision>6</cp:revision>
  <cp:lastPrinted>2013-08-07T18:15:00Z</cp:lastPrinted>
  <dcterms:created xsi:type="dcterms:W3CDTF">2013-08-07T13:24:00Z</dcterms:created>
  <dcterms:modified xsi:type="dcterms:W3CDTF">2013-08-07T18:17:00Z</dcterms:modified>
</cp:coreProperties>
</file>