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4D0288" w:rsidRDefault="00493126" w:rsidP="004D0288">
      <w:pPr>
        <w:pStyle w:val="Corpodetexto"/>
        <w:spacing w:line="360" w:lineRule="auto"/>
        <w:jc w:val="center"/>
      </w:pPr>
      <w:r w:rsidRPr="004D0288">
        <w:t>PROJETO DE LEI N° 0</w:t>
      </w:r>
      <w:r w:rsidR="004D0288" w:rsidRPr="004D0288">
        <w:t>17</w:t>
      </w:r>
      <w:r w:rsidRPr="004D0288">
        <w:t xml:space="preserve">, DE  </w:t>
      </w:r>
      <w:r w:rsidR="00C43EC5" w:rsidRPr="004D0288">
        <w:t>0</w:t>
      </w:r>
      <w:r w:rsidR="00F25D6A" w:rsidRPr="004D0288">
        <w:t>6</w:t>
      </w:r>
      <w:r w:rsidR="00C43EC5" w:rsidRPr="004D0288">
        <w:t xml:space="preserve"> </w:t>
      </w:r>
      <w:r w:rsidRPr="004D0288">
        <w:t xml:space="preserve">DE </w:t>
      </w:r>
      <w:r w:rsidR="00F25D6A" w:rsidRPr="004D0288">
        <w:t>MARÇO</w:t>
      </w:r>
      <w:r w:rsidR="00C43EC5" w:rsidRPr="004D0288">
        <w:t xml:space="preserve"> </w:t>
      </w:r>
      <w:r w:rsidRPr="004D0288">
        <w:t xml:space="preserve"> DE 201</w:t>
      </w:r>
      <w:r w:rsidR="00C43EC5" w:rsidRPr="004D0288">
        <w:t>3</w:t>
      </w:r>
      <w:r w:rsidRPr="004D0288">
        <w:t>.</w:t>
      </w:r>
    </w:p>
    <w:p w:rsidR="00493126" w:rsidRPr="004D0288" w:rsidRDefault="00493126" w:rsidP="004D0288">
      <w:pPr>
        <w:spacing w:line="360" w:lineRule="auto"/>
        <w:ind w:right="-573"/>
        <w:jc w:val="both"/>
        <w:rPr>
          <w:sz w:val="24"/>
          <w:szCs w:val="24"/>
        </w:rPr>
      </w:pPr>
    </w:p>
    <w:p w:rsidR="00493126" w:rsidRPr="004D0288" w:rsidRDefault="00493126" w:rsidP="004D0288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C43EC5" w:rsidRPr="004D0288" w:rsidRDefault="00C43EC5" w:rsidP="004D0288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8C4AAC" w:rsidRPr="004D0288" w:rsidRDefault="008C4AAC" w:rsidP="004D0288">
      <w:pPr>
        <w:spacing w:line="360" w:lineRule="auto"/>
        <w:ind w:left="4253"/>
        <w:jc w:val="both"/>
        <w:rPr>
          <w:b/>
          <w:sz w:val="24"/>
          <w:szCs w:val="24"/>
        </w:rPr>
      </w:pPr>
      <w:r w:rsidRPr="004D0288">
        <w:rPr>
          <w:b/>
          <w:sz w:val="24"/>
          <w:szCs w:val="24"/>
        </w:rPr>
        <w:t>“</w:t>
      </w:r>
      <w:r w:rsidR="00F25D6A" w:rsidRPr="004D0288">
        <w:rPr>
          <w:b/>
          <w:sz w:val="24"/>
          <w:szCs w:val="24"/>
        </w:rPr>
        <w:t>CRIA O CONSELHO MUNICIPAL DA MULHER E DÁ OUTRAS PROVIDÊNCIAS</w:t>
      </w:r>
      <w:r w:rsidRPr="004D0288">
        <w:rPr>
          <w:b/>
          <w:sz w:val="24"/>
          <w:szCs w:val="24"/>
        </w:rPr>
        <w:t>."</w:t>
      </w:r>
    </w:p>
    <w:p w:rsidR="008C4AAC" w:rsidRPr="004D0288" w:rsidRDefault="008C4AAC" w:rsidP="004D0288">
      <w:pPr>
        <w:spacing w:line="360" w:lineRule="auto"/>
        <w:ind w:left="4253"/>
        <w:jc w:val="both"/>
        <w:rPr>
          <w:b/>
          <w:sz w:val="24"/>
          <w:szCs w:val="24"/>
        </w:rPr>
      </w:pPr>
      <w:r w:rsidRPr="004D0288">
        <w:rPr>
          <w:b/>
          <w:sz w:val="24"/>
          <w:szCs w:val="24"/>
        </w:rPr>
        <w:t xml:space="preserve"> </w:t>
      </w:r>
    </w:p>
    <w:p w:rsidR="008C4AAC" w:rsidRPr="004D0288" w:rsidRDefault="008C4AAC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 xml:space="preserve">  </w:t>
      </w:r>
    </w:p>
    <w:p w:rsidR="008C4AAC" w:rsidRPr="004D0288" w:rsidRDefault="008C4AAC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 xml:space="preserve"> 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Art. 1º – Fica instituído no Município de Presidente Lucena o Conselho Municipal da Mulher,  também identificado pela sigla CMM, que será órgão permanente, paritário, deliberativo, controlador, consultivo e fiscalizador da política de defesa dos direitos da mulher.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Art. 2º – O Conselho Municipal da Mulher terá como finalidade assegurar à mulher o exercício pleno de sua participação no desenvolvimento social, econômico, político e cultural da sociedade.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Art. 3º – O Conselho Municipal da Mulher terá como objetivos: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 xml:space="preserve">I – cooperar com os órgãos governamentais e </w:t>
      </w:r>
      <w:r w:rsidR="0027576A" w:rsidRPr="004D0288">
        <w:rPr>
          <w:sz w:val="24"/>
          <w:szCs w:val="24"/>
        </w:rPr>
        <w:t>não governamentais</w:t>
      </w:r>
      <w:r w:rsidRPr="004D0288">
        <w:rPr>
          <w:sz w:val="24"/>
          <w:szCs w:val="24"/>
        </w:rPr>
        <w:t xml:space="preserve"> na elaboração e no acompanhamento de políticas públicas que visem à ampliação da participação da mulher;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II – defender a manutenção e expansão dos serviços e/ou programas de combate à exploração sexual e à violência contra a mulher, de atenção à saúde e aos direitos reprodutivos e à educação inclusiva;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III – incentivar e acompanhar a execução de programas que priorizem a questão de gênero;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IV – incentivar e apoiar a participação da mulher nas diversas entidades comunitárias, estimulando sua organização social e política;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V – defender os direitos da mulher, fiscalizando e fazendo cumprir a legislação pertinente;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 xml:space="preserve">VI – promover e desenvolver estudos, debates, cursos e pesquisas relativas à mulher e </w:t>
      </w:r>
      <w:r w:rsidR="0027576A" w:rsidRPr="004D0288">
        <w:rPr>
          <w:sz w:val="24"/>
          <w:szCs w:val="24"/>
        </w:rPr>
        <w:t>equidade</w:t>
      </w:r>
      <w:r w:rsidRPr="004D0288">
        <w:rPr>
          <w:sz w:val="24"/>
          <w:szCs w:val="24"/>
        </w:rPr>
        <w:t xml:space="preserve"> de gênero;</w:t>
      </w:r>
    </w:p>
    <w:p w:rsidR="00F25D6A" w:rsidRPr="004D0288" w:rsidRDefault="00F25D6A" w:rsidP="00EA1582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lastRenderedPageBreak/>
        <w:t>VII – propor e apoiar políticas que visem a eliminar a discriminação da mulher, assegurando-lhe condições de liberdade e igualdade de direitos;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Art. 4º – O</w:t>
      </w:r>
      <w:r w:rsidR="004D0288" w:rsidRPr="004D0288">
        <w:rPr>
          <w:sz w:val="24"/>
          <w:szCs w:val="24"/>
        </w:rPr>
        <w:t xml:space="preserve"> Conselho Municipal </w:t>
      </w:r>
      <w:r w:rsidRPr="004D0288">
        <w:rPr>
          <w:sz w:val="24"/>
          <w:szCs w:val="24"/>
        </w:rPr>
        <w:t xml:space="preserve"> da Mulher ficará vinculado à Secretaria Municipal da Saúde, Assistência Social e Meio Ambiente.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Art. 5º – Compete ao CMM: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 xml:space="preserve">I – deliberar e definir acerca da política municipal dos direitos da mulher, 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II – apreciar e aprovar o Plano Municipal de Políticas para a Mulher;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III – zelar pela efetivação dos programas e projetos de garantia de proteção à mulher;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IV – estabelecer prioridades de atuação e de definição da aplicação dos recursos públicos destinados às políticas para mulheres no Município;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 xml:space="preserve">V – assessorar o governo municipal, emitir pareceres e acompanhar a elaboração e execução de programas relativos aos direitos da mulher e à </w:t>
      </w:r>
      <w:r w:rsidR="0027576A" w:rsidRPr="004D0288">
        <w:rPr>
          <w:sz w:val="24"/>
          <w:szCs w:val="24"/>
        </w:rPr>
        <w:t>equidade</w:t>
      </w:r>
      <w:r w:rsidRPr="004D0288">
        <w:rPr>
          <w:sz w:val="24"/>
          <w:szCs w:val="24"/>
        </w:rPr>
        <w:t xml:space="preserve"> de gênero; </w:t>
      </w:r>
    </w:p>
    <w:p w:rsidR="00F25D6A" w:rsidRPr="004D0288" w:rsidRDefault="002757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VI – estabelecer critérios para o emprego dos recursos des</w:t>
      </w:r>
      <w:r>
        <w:rPr>
          <w:sz w:val="24"/>
          <w:szCs w:val="24"/>
        </w:rPr>
        <w:t xml:space="preserve">tinados aos projetos que visem </w:t>
      </w:r>
      <w:r w:rsidRPr="004D0288">
        <w:rPr>
          <w:sz w:val="24"/>
          <w:szCs w:val="24"/>
        </w:rPr>
        <w:t xml:space="preserve"> implementar e ampliar os programas e ações em defesa das mulheres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VII – receber, examinar e encaminhar aos órgãos competentes denúncias relativas à discriminação da mulher;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VIII – propor o Regimento Interno do Conselho Municipal da Mulher, no prazo de noventa dias, a contar da data da posse dos conselheiros;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IX – convocar, a cada dois anos ou extraordinariamente, por maioria de seus membros, a Conferência Municipal de Políticas para a Mulher, que terá como atribuições: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a) avaliar a situação das políticas de atendimento à mulher;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b) aprovar diretrizes e propostas para o aperfeiçoamento e fortalecimento das políticas para as mulheres;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c) eleger as delegadas à Conferência Estadual, preparatória à Conferência Nacional de Políticas para as Mulheres.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Art. 6º – O CMM é formado por representantes</w:t>
      </w:r>
      <w:r w:rsidR="00EA1582">
        <w:rPr>
          <w:sz w:val="24"/>
          <w:szCs w:val="24"/>
        </w:rPr>
        <w:t>, titulares e suplentes,</w:t>
      </w:r>
      <w:r w:rsidRPr="004D0288">
        <w:rPr>
          <w:sz w:val="24"/>
          <w:szCs w:val="24"/>
        </w:rPr>
        <w:t xml:space="preserve"> dos seguintes órgãos e entidades: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lastRenderedPageBreak/>
        <w:t>a) representante do Conselho Municipal do Idoso;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 xml:space="preserve">b) representante do Conselho Municipal de </w:t>
      </w:r>
      <w:r w:rsidR="00EA1582">
        <w:rPr>
          <w:sz w:val="24"/>
          <w:szCs w:val="24"/>
        </w:rPr>
        <w:t>S</w:t>
      </w:r>
      <w:r w:rsidRPr="004D0288">
        <w:rPr>
          <w:sz w:val="24"/>
          <w:szCs w:val="24"/>
        </w:rPr>
        <w:t>aúde,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c) representante  do Consel</w:t>
      </w:r>
      <w:r w:rsidR="004D0288" w:rsidRPr="004D0288">
        <w:rPr>
          <w:sz w:val="24"/>
          <w:szCs w:val="24"/>
        </w:rPr>
        <w:t>h</w:t>
      </w:r>
      <w:r w:rsidRPr="004D0288">
        <w:rPr>
          <w:sz w:val="24"/>
          <w:szCs w:val="24"/>
        </w:rPr>
        <w:t>o Municipal da Educação;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d) representante  da Associação dos Estudantes;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e) representante do CRAS;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f) representante do Sindicato dos Trabalhadores Rurais;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g) representante do Conselho Tutelar</w:t>
      </w:r>
      <w:r w:rsidR="00EA0BBE">
        <w:rPr>
          <w:sz w:val="24"/>
          <w:szCs w:val="24"/>
        </w:rPr>
        <w:t>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 xml:space="preserve">h) representante  de cada Localidade do Município, 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i) representante do Poder Legislativo;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j) representante do Poder Executivo;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 xml:space="preserve">Art. 7º – O Conselho Municipal da Mulher </w:t>
      </w:r>
      <w:r w:rsidR="004D0288">
        <w:rPr>
          <w:sz w:val="24"/>
          <w:szCs w:val="24"/>
        </w:rPr>
        <w:t>será coordenado por uma</w:t>
      </w:r>
      <w:r w:rsidRPr="004D0288">
        <w:rPr>
          <w:sz w:val="24"/>
          <w:szCs w:val="24"/>
        </w:rPr>
        <w:t xml:space="preserve"> Diretoria Executiva, composta por presidente, vice-presidente e secretária.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 xml:space="preserve">§ 1º – A </w:t>
      </w:r>
      <w:r w:rsidR="00EA1582">
        <w:rPr>
          <w:sz w:val="24"/>
          <w:szCs w:val="24"/>
        </w:rPr>
        <w:t>Diretoria Executiva</w:t>
      </w:r>
      <w:r w:rsidRPr="004D0288">
        <w:rPr>
          <w:sz w:val="24"/>
          <w:szCs w:val="24"/>
        </w:rPr>
        <w:t xml:space="preserve"> poderá ser reconduzida para um mandato consecutivo.</w:t>
      </w:r>
    </w:p>
    <w:p w:rsidR="00F25D6A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§ 2º – As atribuições dos membros da Diretoria de que trata o caput deste artigo serão definidas no Regimento Interno.</w:t>
      </w:r>
    </w:p>
    <w:p w:rsidR="004D0288" w:rsidRPr="004D0288" w:rsidRDefault="004D0288" w:rsidP="004D0288">
      <w:pPr>
        <w:spacing w:line="360" w:lineRule="auto"/>
        <w:jc w:val="both"/>
        <w:rPr>
          <w:sz w:val="24"/>
          <w:szCs w:val="24"/>
        </w:rPr>
      </w:pP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Art. 8º – A função de membro do CMM é considerada de interesse público relevante e não será remunerada, sendo seu exercício prioritário e justificadas as ausências a quaisquer outros serviços, quando determinado seu comparecimento às sessões do conselho ou participação em diligências.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</w:p>
    <w:p w:rsidR="00F25D6A" w:rsidRPr="004D0288" w:rsidRDefault="00F25D6A" w:rsidP="004D0288">
      <w:pPr>
        <w:spacing w:line="360" w:lineRule="auto"/>
        <w:rPr>
          <w:sz w:val="24"/>
          <w:szCs w:val="24"/>
        </w:rPr>
      </w:pPr>
      <w:r w:rsidRPr="004D0288">
        <w:rPr>
          <w:sz w:val="24"/>
          <w:szCs w:val="24"/>
        </w:rPr>
        <w:t xml:space="preserve">Art. 9° – O mandato dos conselheiros – titulares e suplentes – indicados pelos órgãos governamentais e </w:t>
      </w:r>
      <w:r w:rsidR="004D0288" w:rsidRPr="004D0288">
        <w:rPr>
          <w:sz w:val="24"/>
          <w:szCs w:val="24"/>
        </w:rPr>
        <w:t>não governamentais</w:t>
      </w:r>
      <w:r w:rsidRPr="004D0288">
        <w:rPr>
          <w:sz w:val="24"/>
          <w:szCs w:val="24"/>
        </w:rPr>
        <w:t xml:space="preserve"> será de dois anos, permitida uma recondução, por igual período.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Parágrafo único – Em caso de vacância, a nomeação do suplente será para completar o mandato do substituído.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lastRenderedPageBreak/>
        <w:t>Art. 10 – Para melhor desempenhar suas funções e assessorá-lo em assuntos específicos, o Conselho Municipal da Mulher poderá recorrer a pessoas de notório conhecimento das questões de gênero.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Art. 11 – Qualquer um dos membros do Conselho poderá elaborar propostas ou fornecer sugestões de trabalho, devidamente arrazoadas, a serem objeto de apreciação pelo colegiado.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</w:p>
    <w:p w:rsidR="004D0288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 xml:space="preserve">Art. 12 – </w:t>
      </w:r>
      <w:r w:rsidR="004D0288" w:rsidRPr="004D0288">
        <w:rPr>
          <w:sz w:val="24"/>
          <w:szCs w:val="24"/>
        </w:rPr>
        <w:t>As despesas decorrentes desta Lei correrão por conta das dotações orçamentárias específicas discriminadas na Lei do Orçamento e outras que venham existir em razão da assinatura de convênios com o governo do Estado, Federal e outras entidades afins</w:t>
      </w:r>
      <w:r w:rsidR="00EA1582">
        <w:rPr>
          <w:sz w:val="24"/>
          <w:szCs w:val="24"/>
        </w:rPr>
        <w:t>.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Parágrafo único – Poderá o CMM estabelecer parcerias para o desenvolvimento de projetos, convênios e outras formas para a obtenção de recursos, equipamentos e pessoal.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Art. 13 – Fica instituído o Fundo Municipal dos Direitos da Mulher, destinado a gerir recursos para financiar as atividades do Conselho Municipal da Mulher.</w:t>
      </w:r>
    </w:p>
    <w:p w:rsidR="00F25D6A" w:rsidRPr="004D0288" w:rsidRDefault="00F25D6A" w:rsidP="004D0288">
      <w:pPr>
        <w:spacing w:line="360" w:lineRule="auto"/>
        <w:jc w:val="both"/>
        <w:rPr>
          <w:sz w:val="24"/>
          <w:szCs w:val="24"/>
        </w:rPr>
      </w:pPr>
    </w:p>
    <w:p w:rsidR="00C43EC5" w:rsidRPr="004D0288" w:rsidRDefault="00F25D6A" w:rsidP="004D0288">
      <w:pPr>
        <w:spacing w:line="360" w:lineRule="auto"/>
        <w:jc w:val="both"/>
        <w:rPr>
          <w:sz w:val="24"/>
          <w:szCs w:val="24"/>
        </w:rPr>
      </w:pPr>
      <w:r w:rsidRPr="004D0288">
        <w:rPr>
          <w:sz w:val="24"/>
          <w:szCs w:val="24"/>
        </w:rPr>
        <w:t>Art. 14 – Esta Lei entra em vigor na data de sua publicação.</w:t>
      </w:r>
      <w:r w:rsidR="008C4AAC" w:rsidRPr="004D0288">
        <w:rPr>
          <w:sz w:val="24"/>
          <w:szCs w:val="24"/>
        </w:rPr>
        <w:t xml:space="preserve">                       </w:t>
      </w:r>
    </w:p>
    <w:p w:rsidR="00F25D6A" w:rsidRPr="004D0288" w:rsidRDefault="00F25D6A" w:rsidP="004D0288">
      <w:pPr>
        <w:pStyle w:val="Corpodetexto"/>
        <w:spacing w:line="360" w:lineRule="auto"/>
        <w:ind w:firstLine="3119"/>
      </w:pPr>
    </w:p>
    <w:p w:rsidR="00493126" w:rsidRPr="004D0288" w:rsidRDefault="00493126" w:rsidP="004D0288">
      <w:pPr>
        <w:pStyle w:val="Corpodetexto"/>
        <w:spacing w:line="360" w:lineRule="auto"/>
        <w:ind w:firstLine="3119"/>
      </w:pPr>
      <w:r w:rsidRPr="004D0288">
        <w:t>Presidente Lucena,</w:t>
      </w:r>
      <w:r w:rsidR="00FE3C24" w:rsidRPr="004D0288">
        <w:t xml:space="preserve"> </w:t>
      </w:r>
      <w:r w:rsidR="00EE1D63" w:rsidRPr="004D0288">
        <w:t>0</w:t>
      </w:r>
      <w:r w:rsidR="00EA1582">
        <w:t>6</w:t>
      </w:r>
      <w:r w:rsidR="00EE1D63" w:rsidRPr="004D0288">
        <w:t xml:space="preserve"> de</w:t>
      </w:r>
      <w:r w:rsidRPr="004D0288">
        <w:t xml:space="preserve"> </w:t>
      </w:r>
      <w:r w:rsidR="00EA1582">
        <w:t>março</w:t>
      </w:r>
      <w:r w:rsidRPr="004D0288">
        <w:t xml:space="preserve"> de 201</w:t>
      </w:r>
      <w:r w:rsidR="00C43EC5" w:rsidRPr="004D0288">
        <w:t>3</w:t>
      </w:r>
      <w:r w:rsidRPr="004D0288">
        <w:t>.</w:t>
      </w:r>
    </w:p>
    <w:p w:rsidR="00C43EC5" w:rsidRPr="004D0288" w:rsidRDefault="00C43EC5" w:rsidP="004D0288">
      <w:pPr>
        <w:pStyle w:val="Corpodetexto"/>
        <w:spacing w:line="360" w:lineRule="auto"/>
        <w:ind w:firstLine="3119"/>
      </w:pPr>
    </w:p>
    <w:p w:rsidR="00493126" w:rsidRPr="004D0288" w:rsidRDefault="00493126" w:rsidP="004D0288">
      <w:pPr>
        <w:pStyle w:val="Corpodetexto"/>
        <w:spacing w:line="360" w:lineRule="auto"/>
        <w:ind w:firstLine="3119"/>
      </w:pPr>
    </w:p>
    <w:p w:rsidR="00C43EC5" w:rsidRPr="004D0288" w:rsidRDefault="00C43EC5" w:rsidP="004D0288">
      <w:pPr>
        <w:pStyle w:val="Corpodetexto"/>
        <w:spacing w:line="360" w:lineRule="auto"/>
        <w:ind w:left="2641"/>
      </w:pPr>
      <w:r w:rsidRPr="004D0288">
        <w:t xml:space="preserve">        REJANI MARIA WÜRZIUS STOFFEL</w:t>
      </w:r>
    </w:p>
    <w:p w:rsidR="00FE3C24" w:rsidRPr="004D0288" w:rsidRDefault="00C43EC5" w:rsidP="004D0288">
      <w:pPr>
        <w:pStyle w:val="Corpodetexto"/>
        <w:spacing w:line="360" w:lineRule="auto"/>
        <w:rPr>
          <w:b/>
          <w:bCs/>
        </w:rPr>
      </w:pPr>
      <w:r w:rsidRPr="004D0288">
        <w:t xml:space="preserve">                                                                   </w:t>
      </w:r>
      <w:r w:rsidR="00493126" w:rsidRPr="004D0288">
        <w:t>Prefeit</w:t>
      </w:r>
      <w:r w:rsidRPr="004D0288">
        <w:t>a</w:t>
      </w:r>
      <w:r w:rsidR="00493126" w:rsidRPr="004D0288">
        <w:t xml:space="preserve"> Municipal</w:t>
      </w:r>
    </w:p>
    <w:p w:rsidR="004D0288" w:rsidRPr="004D0288" w:rsidRDefault="004D0288" w:rsidP="004D0288">
      <w:pPr>
        <w:pStyle w:val="C010168"/>
        <w:spacing w:line="360" w:lineRule="auto"/>
        <w:ind w:left="1843"/>
        <w:jc w:val="both"/>
        <w:rPr>
          <w:b/>
          <w:bCs/>
        </w:rPr>
      </w:pPr>
    </w:p>
    <w:sectPr w:rsidR="004D0288" w:rsidRPr="004D0288" w:rsidSect="004D0288">
      <w:headerReference w:type="even" r:id="rId7"/>
      <w:pgSz w:w="11907" w:h="16840" w:code="9"/>
      <w:pgMar w:top="2693" w:right="1134" w:bottom="1701" w:left="1418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98" w:rsidRDefault="001F1998" w:rsidP="002D685A">
      <w:r>
        <w:separator/>
      </w:r>
    </w:p>
  </w:endnote>
  <w:endnote w:type="continuationSeparator" w:id="0">
    <w:p w:rsidR="001F1998" w:rsidRDefault="001F1998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98" w:rsidRDefault="001F1998" w:rsidP="002D685A">
      <w:r>
        <w:separator/>
      </w:r>
    </w:p>
  </w:footnote>
  <w:footnote w:type="continuationSeparator" w:id="0">
    <w:p w:rsidR="001F1998" w:rsidRDefault="001F1998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C71943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2696F"/>
    <w:rsid w:val="00073E5D"/>
    <w:rsid w:val="000C7607"/>
    <w:rsid w:val="00137F1D"/>
    <w:rsid w:val="00177E11"/>
    <w:rsid w:val="001F1998"/>
    <w:rsid w:val="00220459"/>
    <w:rsid w:val="0027576A"/>
    <w:rsid w:val="00275F10"/>
    <w:rsid w:val="0027720F"/>
    <w:rsid w:val="0029068E"/>
    <w:rsid w:val="002A42FC"/>
    <w:rsid w:val="002D685A"/>
    <w:rsid w:val="002E4B05"/>
    <w:rsid w:val="002F03D5"/>
    <w:rsid w:val="00311CE4"/>
    <w:rsid w:val="003E523F"/>
    <w:rsid w:val="00435755"/>
    <w:rsid w:val="004734AF"/>
    <w:rsid w:val="00493126"/>
    <w:rsid w:val="004D0288"/>
    <w:rsid w:val="005279E3"/>
    <w:rsid w:val="0053715F"/>
    <w:rsid w:val="005C3FA0"/>
    <w:rsid w:val="006044B5"/>
    <w:rsid w:val="00611009"/>
    <w:rsid w:val="00666D92"/>
    <w:rsid w:val="00740C29"/>
    <w:rsid w:val="00753BAE"/>
    <w:rsid w:val="007E4BDB"/>
    <w:rsid w:val="00891FEC"/>
    <w:rsid w:val="008C4AAC"/>
    <w:rsid w:val="00925ED9"/>
    <w:rsid w:val="00964A36"/>
    <w:rsid w:val="009957B9"/>
    <w:rsid w:val="009F5EED"/>
    <w:rsid w:val="00A333E0"/>
    <w:rsid w:val="00A42EA8"/>
    <w:rsid w:val="00A70306"/>
    <w:rsid w:val="00AA7233"/>
    <w:rsid w:val="00AC56B3"/>
    <w:rsid w:val="00AD2CF5"/>
    <w:rsid w:val="00AF7226"/>
    <w:rsid w:val="00B121EC"/>
    <w:rsid w:val="00B33456"/>
    <w:rsid w:val="00B416EE"/>
    <w:rsid w:val="00BB3BE6"/>
    <w:rsid w:val="00BC07EA"/>
    <w:rsid w:val="00C43EC5"/>
    <w:rsid w:val="00C71943"/>
    <w:rsid w:val="00C810A1"/>
    <w:rsid w:val="00CB7C63"/>
    <w:rsid w:val="00D05564"/>
    <w:rsid w:val="00E621B8"/>
    <w:rsid w:val="00EA0BBE"/>
    <w:rsid w:val="00EA1582"/>
    <w:rsid w:val="00EA24E4"/>
    <w:rsid w:val="00ED1347"/>
    <w:rsid w:val="00EE1D63"/>
    <w:rsid w:val="00EF3638"/>
    <w:rsid w:val="00F00513"/>
    <w:rsid w:val="00F25D6A"/>
    <w:rsid w:val="00FE3C2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905</Words>
  <Characters>4893</Characters>
  <Application>Microsoft Office Word</Application>
  <DocSecurity>0</DocSecurity>
  <Lines>40</Lines>
  <Paragraphs>11</Paragraphs>
  <ScaleCrop>false</ScaleCrop>
  <Company>Organization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6</cp:revision>
  <cp:lastPrinted>2013-03-05T17:20:00Z</cp:lastPrinted>
  <dcterms:created xsi:type="dcterms:W3CDTF">2013-03-04T18:24:00Z</dcterms:created>
  <dcterms:modified xsi:type="dcterms:W3CDTF">2013-03-05T18:03:00Z</dcterms:modified>
</cp:coreProperties>
</file>