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3" w:rsidRPr="003B528F" w:rsidRDefault="00FA0493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  <w:r w:rsidRPr="003B528F">
        <w:t>PROJETO DE LEI Nº 0</w:t>
      </w:r>
      <w:r w:rsidR="003B528F" w:rsidRPr="003B528F">
        <w:t>15</w:t>
      </w:r>
      <w:r w:rsidRPr="003B528F">
        <w:t xml:space="preserve">, DE </w:t>
      </w:r>
      <w:r w:rsidR="003B528F" w:rsidRPr="003B528F">
        <w:t>11</w:t>
      </w:r>
      <w:r w:rsidR="00233739" w:rsidRPr="003B528F">
        <w:t xml:space="preserve"> DE </w:t>
      </w:r>
      <w:r w:rsidR="003B528F" w:rsidRPr="003B528F">
        <w:t>FEVEREIRO</w:t>
      </w:r>
      <w:r w:rsidR="00440C51" w:rsidRPr="003B528F">
        <w:t xml:space="preserve"> DE</w:t>
      </w:r>
      <w:r w:rsidR="003B528F" w:rsidRPr="003B528F">
        <w:t xml:space="preserve"> </w:t>
      </w:r>
      <w:r w:rsidR="00440C51" w:rsidRPr="003B528F">
        <w:t>2013</w:t>
      </w:r>
      <w:r w:rsidRPr="003B528F">
        <w:t>.</w:t>
      </w:r>
    </w:p>
    <w:bookmarkEnd w:id="0"/>
    <w:bookmarkEnd w:id="1"/>
    <w:p w:rsidR="003B528F" w:rsidRPr="003B528F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3B528F" w:rsidRDefault="00233739" w:rsidP="003B528F">
      <w:pPr>
        <w:pStyle w:val="A282868"/>
        <w:spacing w:line="360" w:lineRule="auto"/>
        <w:rPr>
          <w:i/>
        </w:rPr>
      </w:pPr>
      <w:r w:rsidRPr="003B528F">
        <w:rPr>
          <w:b/>
          <w:bCs/>
        </w:rPr>
        <w:t>“</w:t>
      </w:r>
      <w:r w:rsidRPr="003B528F">
        <w:rPr>
          <w:b/>
          <w:bCs/>
          <w:i/>
        </w:rPr>
        <w:t>AUTORIZA O PODER EXECUTIVO A ABRIR CRÉDITO ADICIONAL ESPECIAL NO VALOR DE R$</w:t>
      </w:r>
      <w:r w:rsidR="003B528F" w:rsidRPr="003B528F">
        <w:rPr>
          <w:b/>
          <w:bCs/>
          <w:i/>
        </w:rPr>
        <w:t xml:space="preserve"> </w:t>
      </w:r>
      <w:r w:rsidR="003B528F" w:rsidRPr="003B528F">
        <w:rPr>
          <w:b/>
          <w:i/>
          <w:color w:val="auto"/>
        </w:rPr>
        <w:t>1.140,00</w:t>
      </w:r>
      <w:r w:rsidR="00440C51" w:rsidRPr="003B528F">
        <w:rPr>
          <w:b/>
          <w:bCs/>
          <w:i/>
        </w:rPr>
        <w:t xml:space="preserve"> </w:t>
      </w:r>
      <w:r w:rsidRPr="003B528F">
        <w:rPr>
          <w:b/>
          <w:bCs/>
          <w:i/>
        </w:rPr>
        <w:t>(</w:t>
      </w:r>
      <w:r w:rsidR="003B528F" w:rsidRPr="003B528F">
        <w:rPr>
          <w:b/>
          <w:bCs/>
          <w:i/>
        </w:rPr>
        <w:t>MIL CENTO E QUARENTA REAIS</w:t>
      </w:r>
      <w:r w:rsidRPr="003B528F">
        <w:rPr>
          <w:b/>
          <w:bCs/>
          <w:i/>
        </w:rPr>
        <w:t>)”.</w:t>
      </w:r>
    </w:p>
    <w:bookmarkEnd w:id="2"/>
    <w:bookmarkEnd w:id="3"/>
    <w:p w:rsidR="00233739" w:rsidRPr="003B528F" w:rsidRDefault="00233739" w:rsidP="003B528F">
      <w:pPr>
        <w:pStyle w:val="A282868"/>
        <w:spacing w:line="360" w:lineRule="auto"/>
      </w:pPr>
    </w:p>
    <w:p w:rsidR="003B528F" w:rsidRPr="003B528F" w:rsidRDefault="00233739" w:rsidP="003B528F">
      <w:pPr>
        <w:spacing w:line="360" w:lineRule="auto"/>
        <w:ind w:firstLine="1134"/>
        <w:rPr>
          <w:sz w:val="24"/>
          <w:szCs w:val="24"/>
        </w:rPr>
      </w:pPr>
      <w:r w:rsidRPr="003B528F">
        <w:rPr>
          <w:b/>
          <w:sz w:val="24"/>
          <w:szCs w:val="24"/>
        </w:rPr>
        <w:t xml:space="preserve">Art. </w:t>
      </w:r>
      <w:r w:rsidR="003B528F" w:rsidRPr="003B528F">
        <w:rPr>
          <w:b/>
          <w:sz w:val="24"/>
          <w:szCs w:val="24"/>
        </w:rPr>
        <w:t>1</w:t>
      </w:r>
      <w:r w:rsidRPr="003B528F">
        <w:rPr>
          <w:b/>
          <w:sz w:val="24"/>
          <w:szCs w:val="24"/>
        </w:rPr>
        <w:t>°</w:t>
      </w:r>
      <w:r w:rsidRPr="003B528F">
        <w:rPr>
          <w:sz w:val="24"/>
          <w:szCs w:val="24"/>
        </w:rPr>
        <w:t xml:space="preserve"> Fica o Poder Executivo autorizado a abrir, nas respectivas importâncias, o seguinte </w:t>
      </w:r>
      <w:r w:rsidR="00440C51" w:rsidRPr="003B528F">
        <w:rPr>
          <w:b/>
          <w:sz w:val="24"/>
          <w:szCs w:val="24"/>
          <w:u w:val="single"/>
        </w:rPr>
        <w:t>Crédito Adicional Especial</w:t>
      </w:r>
      <w:r w:rsidR="00440C51" w:rsidRPr="003B528F">
        <w:rPr>
          <w:sz w:val="24"/>
          <w:szCs w:val="24"/>
        </w:rPr>
        <w:t xml:space="preserve"> no Orçamento de</w:t>
      </w:r>
      <w:proofErr w:type="gramStart"/>
      <w:r w:rsidR="00440C51" w:rsidRPr="003B528F">
        <w:rPr>
          <w:sz w:val="24"/>
          <w:szCs w:val="24"/>
        </w:rPr>
        <w:t xml:space="preserve">  </w:t>
      </w:r>
      <w:proofErr w:type="gramEnd"/>
      <w:r w:rsidR="00440C51" w:rsidRPr="003B528F">
        <w:rPr>
          <w:sz w:val="24"/>
          <w:szCs w:val="24"/>
        </w:rPr>
        <w:t xml:space="preserve">2013, Lei Municipal </w:t>
      </w:r>
      <w:r w:rsidR="00407FC3" w:rsidRPr="003B528F">
        <w:rPr>
          <w:sz w:val="24"/>
          <w:szCs w:val="24"/>
        </w:rPr>
        <w:t xml:space="preserve">n.° </w:t>
      </w:r>
      <w:r w:rsidR="00440C51" w:rsidRPr="003B528F">
        <w:rPr>
          <w:sz w:val="24"/>
          <w:szCs w:val="24"/>
        </w:rPr>
        <w:t>861 de 13 de dezembro  de 2012:</w:t>
      </w:r>
      <w:r w:rsidR="003B528F" w:rsidRPr="003B528F">
        <w:rPr>
          <w:sz w:val="24"/>
          <w:szCs w:val="24"/>
        </w:rPr>
        <w:t xml:space="preserve"> </w:t>
      </w: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08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 xml:space="preserve">SECRET. DE EDUCAÇÃO, CULTURA E </w:t>
      </w:r>
      <w:proofErr w:type="gramStart"/>
      <w:r w:rsidRPr="003B528F">
        <w:rPr>
          <w:sz w:val="24"/>
          <w:szCs w:val="24"/>
        </w:rPr>
        <w:t>DESPORTO</w:t>
      </w:r>
      <w:proofErr w:type="gramEnd"/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05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>DPTO CULTURA</w:t>
      </w: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28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>Encargos Especiais</w:t>
      </w: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28.845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 xml:space="preserve">Transferências </w:t>
      </w: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28.845.0000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>Encargos Especiais</w:t>
      </w: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28.845.0000.0004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>Restituições de Transferências</w:t>
      </w:r>
    </w:p>
    <w:p w:rsidR="003B528F" w:rsidRPr="003B528F" w:rsidRDefault="003B528F" w:rsidP="003B528F">
      <w:pPr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>3.3.3.30.9300000000</w:t>
      </w:r>
      <w:proofErr w:type="gramStart"/>
      <w:r w:rsidRPr="003B528F">
        <w:rPr>
          <w:sz w:val="24"/>
          <w:szCs w:val="24"/>
        </w:rPr>
        <w:t xml:space="preserve">  </w:t>
      </w:r>
      <w:proofErr w:type="gramEnd"/>
      <w:r w:rsidRPr="003B528F">
        <w:rPr>
          <w:sz w:val="24"/>
          <w:szCs w:val="24"/>
        </w:rPr>
        <w:t>I</w:t>
      </w:r>
      <w:r w:rsidRPr="003B528F">
        <w:rPr>
          <w:rFonts w:eastAsia="ArialMT"/>
          <w:sz w:val="24"/>
          <w:szCs w:val="24"/>
        </w:rPr>
        <w:t>ndenizações e restituições</w:t>
      </w:r>
    </w:p>
    <w:p w:rsidR="003B528F" w:rsidRPr="003B528F" w:rsidRDefault="003B528F" w:rsidP="003B528F">
      <w:pPr>
        <w:tabs>
          <w:tab w:val="right" w:leader="dot" w:pos="9550"/>
        </w:tabs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 xml:space="preserve">Conta nº 88400 (1045 - </w:t>
      </w:r>
      <w:proofErr w:type="spellStart"/>
      <w:r w:rsidRPr="003B528F">
        <w:rPr>
          <w:sz w:val="24"/>
          <w:szCs w:val="24"/>
        </w:rPr>
        <w:t>Incent</w:t>
      </w:r>
      <w:proofErr w:type="spellEnd"/>
      <w:r w:rsidRPr="003B528F">
        <w:rPr>
          <w:sz w:val="24"/>
          <w:szCs w:val="24"/>
        </w:rPr>
        <w:t>. Cult. - Feira do Livro 2012</w:t>
      </w:r>
      <w:proofErr w:type="gramStart"/>
      <w:r w:rsidRPr="003B528F">
        <w:rPr>
          <w:sz w:val="24"/>
          <w:szCs w:val="24"/>
        </w:rPr>
        <w:t>)</w:t>
      </w:r>
      <w:proofErr w:type="gramEnd"/>
      <w:r w:rsidRPr="003B528F">
        <w:rPr>
          <w:sz w:val="24"/>
          <w:szCs w:val="24"/>
        </w:rPr>
        <w:tab/>
        <w:t>R$ 1.140,00</w:t>
      </w:r>
    </w:p>
    <w:p w:rsidR="003B528F" w:rsidRPr="003B528F" w:rsidRDefault="003B528F" w:rsidP="003B528F">
      <w:pPr>
        <w:tabs>
          <w:tab w:val="right" w:leader="dot" w:pos="9550"/>
        </w:tabs>
        <w:spacing w:line="360" w:lineRule="auto"/>
        <w:rPr>
          <w:sz w:val="24"/>
          <w:szCs w:val="24"/>
        </w:rPr>
      </w:pPr>
    </w:p>
    <w:p w:rsidR="001A291B" w:rsidRPr="001A291B" w:rsidRDefault="001A291B" w:rsidP="001A291B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528F" w:rsidRPr="003B528F">
        <w:rPr>
          <w:b/>
          <w:sz w:val="24"/>
          <w:szCs w:val="24"/>
        </w:rPr>
        <w:t>Art.2°</w:t>
      </w:r>
      <w:r>
        <w:rPr>
          <w:b/>
          <w:sz w:val="24"/>
          <w:szCs w:val="24"/>
        </w:rPr>
        <w:t xml:space="preserve"> </w:t>
      </w:r>
      <w:r w:rsidRPr="001A291B">
        <w:rPr>
          <w:sz w:val="24"/>
          <w:szCs w:val="24"/>
        </w:rPr>
        <w:t>Servirá de cobertura para a despesa prevista no artigo anterior o Superávit Financeiro do exercício de 2012, do Recurso 1045 - Incentivo Cultural - Feira do Livro 2012, no valor de R$ 1.140,00(mil cento e quarenta reais);</w:t>
      </w:r>
    </w:p>
    <w:p w:rsidR="00233739" w:rsidRPr="003B528F" w:rsidRDefault="001A291B" w:rsidP="001A291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3B528F">
        <w:rPr>
          <w:sz w:val="24"/>
          <w:szCs w:val="24"/>
        </w:rPr>
        <w:t xml:space="preserve"> </w:t>
      </w:r>
    </w:p>
    <w:p w:rsidR="00233739" w:rsidRPr="003B528F" w:rsidRDefault="00233739" w:rsidP="003B528F">
      <w:pPr>
        <w:pStyle w:val="A200168"/>
        <w:spacing w:line="360" w:lineRule="auto"/>
        <w:ind w:firstLine="1134"/>
      </w:pPr>
      <w:r w:rsidRPr="003B528F">
        <w:rPr>
          <w:b/>
          <w:bCs/>
        </w:rPr>
        <w:t xml:space="preserve">Art. </w:t>
      </w:r>
      <w:r w:rsidR="003B528F">
        <w:rPr>
          <w:b/>
          <w:bCs/>
        </w:rPr>
        <w:t>3</w:t>
      </w:r>
      <w:r w:rsidRPr="003B528F">
        <w:rPr>
          <w:b/>
          <w:bCs/>
        </w:rPr>
        <w:t>º.</w:t>
      </w:r>
      <w:r w:rsidRPr="003B528F">
        <w:t xml:space="preserve"> Esta Lei entra em vigor na data de sua publicação.</w:t>
      </w:r>
    </w:p>
    <w:p w:rsidR="00233739" w:rsidRPr="003B528F" w:rsidRDefault="00233739" w:rsidP="003B528F">
      <w:pPr>
        <w:pStyle w:val="A200168"/>
        <w:spacing w:line="360" w:lineRule="auto"/>
        <w:jc w:val="right"/>
      </w:pPr>
      <w:r w:rsidRPr="003B528F">
        <w:t xml:space="preserve">            </w:t>
      </w:r>
    </w:p>
    <w:p w:rsidR="00210C4E" w:rsidRPr="003B528F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 xml:space="preserve">                                                   </w:t>
      </w:r>
    </w:p>
    <w:p w:rsidR="002A283A" w:rsidRPr="003B528F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3B528F">
        <w:rPr>
          <w:sz w:val="24"/>
          <w:szCs w:val="24"/>
        </w:rPr>
        <w:t xml:space="preserve">                                                   </w:t>
      </w:r>
      <w:r w:rsidR="002A283A" w:rsidRPr="003B528F">
        <w:rPr>
          <w:sz w:val="24"/>
          <w:szCs w:val="24"/>
        </w:rPr>
        <w:t>Presidente Lucena,1</w:t>
      </w:r>
      <w:r w:rsidR="003B528F">
        <w:rPr>
          <w:sz w:val="24"/>
          <w:szCs w:val="24"/>
        </w:rPr>
        <w:t>1</w:t>
      </w:r>
      <w:r w:rsidR="002A283A" w:rsidRPr="003B528F">
        <w:rPr>
          <w:sz w:val="24"/>
          <w:szCs w:val="24"/>
        </w:rPr>
        <w:t xml:space="preserve"> de</w:t>
      </w:r>
      <w:r w:rsidR="003B528F">
        <w:rPr>
          <w:sz w:val="24"/>
          <w:szCs w:val="24"/>
        </w:rPr>
        <w:t xml:space="preserve"> fevereiro</w:t>
      </w:r>
      <w:r w:rsidR="002A283A" w:rsidRPr="003B528F">
        <w:rPr>
          <w:sz w:val="24"/>
          <w:szCs w:val="24"/>
        </w:rPr>
        <w:t xml:space="preserve"> de 2013.</w:t>
      </w:r>
    </w:p>
    <w:p w:rsidR="002A283A" w:rsidRPr="003B528F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3B528F" w:rsidRDefault="002A283A" w:rsidP="003B528F">
      <w:pPr>
        <w:pStyle w:val="Corpodetexto"/>
        <w:spacing w:line="360" w:lineRule="auto"/>
        <w:ind w:left="2641"/>
        <w:rPr>
          <w:sz w:val="24"/>
          <w:szCs w:val="24"/>
        </w:rPr>
      </w:pPr>
      <w:r w:rsidRPr="003B528F">
        <w:rPr>
          <w:sz w:val="24"/>
          <w:szCs w:val="24"/>
        </w:rPr>
        <w:t xml:space="preserve">       REJANI MARIA WÜRZIUS STOFFEL</w:t>
      </w:r>
    </w:p>
    <w:p w:rsidR="00FA0493" w:rsidRPr="003B528F" w:rsidRDefault="002A283A" w:rsidP="001A291B">
      <w:pPr>
        <w:pStyle w:val="Corpodetexto"/>
        <w:spacing w:line="360" w:lineRule="auto"/>
      </w:pPr>
      <w:r w:rsidRPr="003B528F">
        <w:rPr>
          <w:sz w:val="24"/>
          <w:szCs w:val="24"/>
        </w:rPr>
        <w:t xml:space="preserve">                                                                   Prefeita Municipal</w:t>
      </w:r>
    </w:p>
    <w:p w:rsidR="00B10BE9" w:rsidRPr="003B528F" w:rsidRDefault="00B10BE9" w:rsidP="003B528F">
      <w:pPr>
        <w:spacing w:line="360" w:lineRule="auto"/>
        <w:rPr>
          <w:sz w:val="24"/>
          <w:szCs w:val="24"/>
        </w:rPr>
      </w:pPr>
    </w:p>
    <w:sectPr w:rsidR="00B10BE9" w:rsidRPr="003B528F" w:rsidSect="00F16376">
      <w:headerReference w:type="default" r:id="rId7"/>
      <w:pgSz w:w="11907" w:h="16840" w:code="9"/>
      <w:pgMar w:top="2694" w:right="1134" w:bottom="709" w:left="1701" w:header="2835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AD" w:rsidRDefault="00A926AD">
      <w:r>
        <w:separator/>
      </w:r>
    </w:p>
  </w:endnote>
  <w:endnote w:type="continuationSeparator" w:id="0">
    <w:p w:rsidR="00A926AD" w:rsidRDefault="00A9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AD" w:rsidRDefault="00A926AD">
      <w:r>
        <w:separator/>
      </w:r>
    </w:p>
  </w:footnote>
  <w:footnote w:type="continuationSeparator" w:id="0">
    <w:p w:rsidR="00A926AD" w:rsidRDefault="00A9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EA0524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29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545F13"/>
    <w:rsid w:val="0059504B"/>
    <w:rsid w:val="005B1F22"/>
    <w:rsid w:val="005B54D9"/>
    <w:rsid w:val="005D02A1"/>
    <w:rsid w:val="0060489E"/>
    <w:rsid w:val="00612B4D"/>
    <w:rsid w:val="0063703C"/>
    <w:rsid w:val="006C33F7"/>
    <w:rsid w:val="00760204"/>
    <w:rsid w:val="007C74B4"/>
    <w:rsid w:val="00814DE4"/>
    <w:rsid w:val="00835F85"/>
    <w:rsid w:val="00846FA6"/>
    <w:rsid w:val="00870358"/>
    <w:rsid w:val="009D4CF0"/>
    <w:rsid w:val="00A926AD"/>
    <w:rsid w:val="00AF0B7E"/>
    <w:rsid w:val="00AF27F3"/>
    <w:rsid w:val="00B10BE9"/>
    <w:rsid w:val="00B1116A"/>
    <w:rsid w:val="00B8253A"/>
    <w:rsid w:val="00BA165C"/>
    <w:rsid w:val="00BC04FD"/>
    <w:rsid w:val="00BF508F"/>
    <w:rsid w:val="00C24AD2"/>
    <w:rsid w:val="00C42B13"/>
    <w:rsid w:val="00C60428"/>
    <w:rsid w:val="00C64AB1"/>
    <w:rsid w:val="00C70F9F"/>
    <w:rsid w:val="00D2201A"/>
    <w:rsid w:val="00D321A3"/>
    <w:rsid w:val="00DA02AB"/>
    <w:rsid w:val="00DA0759"/>
    <w:rsid w:val="00DB2986"/>
    <w:rsid w:val="00DC4CAC"/>
    <w:rsid w:val="00DE2686"/>
    <w:rsid w:val="00E57365"/>
    <w:rsid w:val="00E573F3"/>
    <w:rsid w:val="00E834CB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4</cp:revision>
  <cp:lastPrinted>2013-02-11T16:14:00Z</cp:lastPrinted>
  <dcterms:created xsi:type="dcterms:W3CDTF">2013-02-11T15:26:00Z</dcterms:created>
  <dcterms:modified xsi:type="dcterms:W3CDTF">2013-02-11T16:14:00Z</dcterms:modified>
</cp:coreProperties>
</file>