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E" w:rsidRPr="00010C6E" w:rsidRDefault="0085540E" w:rsidP="00010C6E">
      <w:pPr>
        <w:pStyle w:val="Corpodetexto"/>
        <w:spacing w:line="276" w:lineRule="auto"/>
        <w:ind w:firstLine="993"/>
        <w:jc w:val="center"/>
        <w:rPr>
          <w:b/>
        </w:rPr>
      </w:pPr>
    </w:p>
    <w:p w:rsidR="00493126" w:rsidRPr="00010C6E" w:rsidRDefault="00010C6E" w:rsidP="00010C6E">
      <w:pPr>
        <w:pStyle w:val="Corpodetexto"/>
        <w:spacing w:line="276" w:lineRule="auto"/>
        <w:ind w:firstLine="993"/>
        <w:jc w:val="center"/>
        <w:rPr>
          <w:b/>
        </w:rPr>
      </w:pPr>
      <w:r w:rsidRPr="00010C6E">
        <w:rPr>
          <w:b/>
        </w:rPr>
        <w:t>PROJETO DE LEI N° 032, DE</w:t>
      </w:r>
      <w:proofErr w:type="gramStart"/>
      <w:r w:rsidRPr="00010C6E">
        <w:rPr>
          <w:b/>
        </w:rPr>
        <w:t xml:space="preserve">  </w:t>
      </w:r>
      <w:proofErr w:type="gramEnd"/>
      <w:r w:rsidRPr="00010C6E">
        <w:rPr>
          <w:b/>
        </w:rPr>
        <w:t>20 DE MAIO  DE 2014.</w:t>
      </w:r>
    </w:p>
    <w:p w:rsidR="0085540E" w:rsidRPr="00010C6E" w:rsidRDefault="0085540E" w:rsidP="00010C6E">
      <w:pPr>
        <w:pStyle w:val="Corpodetexto"/>
        <w:spacing w:line="276" w:lineRule="auto"/>
        <w:ind w:firstLine="993"/>
        <w:jc w:val="center"/>
        <w:rPr>
          <w:b/>
        </w:rPr>
      </w:pPr>
    </w:p>
    <w:p w:rsidR="00756309" w:rsidRPr="00010C6E" w:rsidRDefault="00010C6E" w:rsidP="00010C6E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010C6E">
        <w:rPr>
          <w:b/>
          <w:bCs/>
          <w:i/>
        </w:rPr>
        <w:t xml:space="preserve">"AUTORIZA A ABERTURA DE CRÉDITO ADICIONAL ESPECIAL, NO </w:t>
      </w:r>
      <w:r w:rsidRPr="00010C6E">
        <w:rPr>
          <w:b/>
          <w:i/>
        </w:rPr>
        <w:t xml:space="preserve">VALOR DE R$ </w:t>
      </w:r>
      <w:r w:rsidRPr="00010C6E">
        <w:rPr>
          <w:b/>
          <w:bCs/>
          <w:i/>
        </w:rPr>
        <w:t>374,53</w:t>
      </w:r>
      <w:r w:rsidRPr="00010C6E">
        <w:rPr>
          <w:b/>
          <w:i/>
        </w:rPr>
        <w:t xml:space="preserve"> (TREZENTOS E SETENTA E QUATRO REAIS E CINQUENTA E TRÊS CENTAVOS) </w:t>
      </w:r>
      <w:r w:rsidRPr="00010C6E">
        <w:rPr>
          <w:b/>
          <w:bCs/>
          <w:i/>
        </w:rPr>
        <w:t>E DÁ OUTRAS PROVIDÊNCIAS</w:t>
      </w:r>
      <w:proofErr w:type="gramStart"/>
      <w:r w:rsidRPr="00010C6E">
        <w:rPr>
          <w:b/>
          <w:bCs/>
          <w:i/>
        </w:rPr>
        <w:t>”</w:t>
      </w:r>
      <w:proofErr w:type="gramEnd"/>
      <w:r w:rsidRPr="00010C6E">
        <w:rPr>
          <w:b/>
          <w:bCs/>
          <w:i/>
        </w:rPr>
        <w:t xml:space="preserve"> </w:t>
      </w:r>
      <w:r w:rsidRPr="00010C6E">
        <w:rPr>
          <w:b/>
          <w:i/>
        </w:rPr>
        <w:t xml:space="preserve"> </w:t>
      </w:r>
    </w:p>
    <w:p w:rsidR="0053535C" w:rsidRPr="00010C6E" w:rsidRDefault="0053535C" w:rsidP="00010C6E">
      <w:pPr>
        <w:pStyle w:val="Corpodetexto"/>
        <w:spacing w:line="276" w:lineRule="auto"/>
        <w:ind w:firstLine="993"/>
      </w:pPr>
      <w:r w:rsidRPr="00010C6E">
        <w:rPr>
          <w:b/>
          <w:bCs/>
          <w:color w:val="000000"/>
        </w:rPr>
        <w:t xml:space="preserve"> Art.</w:t>
      </w:r>
      <w:proofErr w:type="gramStart"/>
      <w:r w:rsidRPr="00010C6E">
        <w:rPr>
          <w:b/>
          <w:bCs/>
          <w:color w:val="000000"/>
        </w:rPr>
        <w:t xml:space="preserve">  </w:t>
      </w:r>
      <w:proofErr w:type="gramEnd"/>
      <w:r w:rsidRPr="00010C6E">
        <w:rPr>
          <w:b/>
          <w:bCs/>
          <w:color w:val="000000"/>
        </w:rPr>
        <w:t>1º</w:t>
      </w:r>
      <w:r w:rsidRPr="00010C6E">
        <w:t xml:space="preserve">  Fica o poder executivo autorizado a abrir </w:t>
      </w:r>
      <w:r w:rsidRPr="00010C6E">
        <w:rPr>
          <w:b/>
          <w:u w:val="single"/>
        </w:rPr>
        <w:t>Crédito Adicional Especial</w:t>
      </w:r>
      <w:r w:rsidRPr="00010C6E">
        <w:t xml:space="preserve">, no valor de </w:t>
      </w:r>
      <w:r w:rsidR="006A5E5D" w:rsidRPr="00010C6E">
        <w:t xml:space="preserve">R$ </w:t>
      </w:r>
      <w:r w:rsidR="00010C6E" w:rsidRPr="00010C6E">
        <w:rPr>
          <w:b/>
          <w:bCs/>
        </w:rPr>
        <w:t>374,53</w:t>
      </w:r>
      <w:r w:rsidR="00010C6E" w:rsidRPr="00010C6E">
        <w:t xml:space="preserve"> </w:t>
      </w:r>
      <w:r w:rsidR="006A5E5D" w:rsidRPr="00010C6E">
        <w:t>(trezentos e se</w:t>
      </w:r>
      <w:r w:rsidR="00010C6E" w:rsidRPr="00010C6E">
        <w:t>tenta e quatro reais e cinquenta e três centavos)</w:t>
      </w:r>
      <w:r w:rsidR="006A5E5D" w:rsidRPr="00010C6E">
        <w:t xml:space="preserve"> </w:t>
      </w:r>
      <w:r w:rsidRPr="00010C6E">
        <w:t xml:space="preserve">no Orçamento de 2014, Lei Municipal n.° 926 de 16 de dezembro  de 2013, nas seguintes dotações: 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r w:rsidRPr="00010C6E">
        <w:rPr>
          <w:rFonts w:eastAsia="Arial"/>
          <w:sz w:val="24"/>
          <w:szCs w:val="24"/>
        </w:rPr>
        <w:t>07</w:t>
      </w:r>
      <w:proofErr w:type="gramStart"/>
      <w:r w:rsidRPr="00010C6E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010C6E">
        <w:rPr>
          <w:rFonts w:eastAsia="Arial"/>
          <w:sz w:val="24"/>
          <w:szCs w:val="24"/>
        </w:rPr>
        <w:t>SECRET</w:t>
      </w:r>
      <w:proofErr w:type="spellEnd"/>
      <w:r w:rsidRPr="00010C6E">
        <w:rPr>
          <w:rFonts w:eastAsia="Arial"/>
          <w:sz w:val="24"/>
          <w:szCs w:val="24"/>
        </w:rPr>
        <w:t>. DA AGRICULTURA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r w:rsidRPr="00010C6E">
        <w:rPr>
          <w:rFonts w:eastAsia="Arial"/>
          <w:sz w:val="24"/>
          <w:szCs w:val="24"/>
        </w:rPr>
        <w:t>01</w:t>
      </w:r>
      <w:proofErr w:type="gramStart"/>
      <w:r w:rsidRPr="00010C6E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010C6E">
        <w:rPr>
          <w:rFonts w:eastAsia="Arial"/>
          <w:sz w:val="24"/>
          <w:szCs w:val="24"/>
        </w:rPr>
        <w:t>SECRET</w:t>
      </w:r>
      <w:proofErr w:type="spellEnd"/>
      <w:r w:rsidRPr="00010C6E">
        <w:rPr>
          <w:rFonts w:eastAsia="Arial"/>
          <w:sz w:val="24"/>
          <w:szCs w:val="24"/>
        </w:rPr>
        <w:t>. DA AGRICULTURA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r w:rsidRPr="00010C6E">
        <w:rPr>
          <w:rFonts w:eastAsia="Arial"/>
          <w:sz w:val="24"/>
          <w:szCs w:val="24"/>
        </w:rPr>
        <w:t>20</w:t>
      </w:r>
      <w:proofErr w:type="gramStart"/>
      <w:r w:rsidRPr="00010C6E">
        <w:rPr>
          <w:rFonts w:eastAsia="Arial"/>
          <w:sz w:val="24"/>
          <w:szCs w:val="24"/>
        </w:rPr>
        <w:t xml:space="preserve">   </w:t>
      </w:r>
      <w:proofErr w:type="gramEnd"/>
      <w:r w:rsidRPr="00010C6E">
        <w:rPr>
          <w:rFonts w:eastAsia="Arial"/>
          <w:sz w:val="24"/>
          <w:szCs w:val="24"/>
        </w:rPr>
        <w:t>Agricultura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proofErr w:type="gramStart"/>
      <w:r w:rsidRPr="00010C6E">
        <w:rPr>
          <w:rFonts w:eastAsia="Arial"/>
          <w:sz w:val="24"/>
          <w:szCs w:val="24"/>
        </w:rPr>
        <w:t>20.601 Promoção</w:t>
      </w:r>
      <w:proofErr w:type="gramEnd"/>
      <w:r w:rsidRPr="00010C6E">
        <w:rPr>
          <w:rFonts w:eastAsia="Arial"/>
          <w:sz w:val="24"/>
          <w:szCs w:val="24"/>
        </w:rPr>
        <w:t xml:space="preserve"> da Produção Vegetal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r w:rsidRPr="00010C6E">
        <w:rPr>
          <w:rFonts w:eastAsia="Arial"/>
          <w:sz w:val="24"/>
          <w:szCs w:val="24"/>
        </w:rPr>
        <w:t>20.601.0131 Mecanização Agrícola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r w:rsidRPr="00010C6E">
        <w:rPr>
          <w:rFonts w:eastAsia="Arial"/>
          <w:sz w:val="24"/>
          <w:szCs w:val="24"/>
        </w:rPr>
        <w:t>20.601.0131.1001</w:t>
      </w:r>
      <w:proofErr w:type="gramStart"/>
      <w:r w:rsidRPr="00010C6E">
        <w:rPr>
          <w:rFonts w:eastAsia="Arial"/>
          <w:sz w:val="24"/>
          <w:szCs w:val="24"/>
        </w:rPr>
        <w:t xml:space="preserve">  </w:t>
      </w:r>
      <w:proofErr w:type="gramEnd"/>
      <w:r w:rsidRPr="00010C6E">
        <w:rPr>
          <w:rFonts w:eastAsia="Arial"/>
          <w:sz w:val="24"/>
          <w:szCs w:val="24"/>
        </w:rPr>
        <w:t xml:space="preserve">Aquisição de Máquinas e </w:t>
      </w:r>
      <w:proofErr w:type="spellStart"/>
      <w:r w:rsidRPr="00010C6E">
        <w:rPr>
          <w:rFonts w:eastAsia="Arial"/>
          <w:sz w:val="24"/>
          <w:szCs w:val="24"/>
        </w:rPr>
        <w:t>Impl</w:t>
      </w:r>
      <w:proofErr w:type="spellEnd"/>
      <w:r w:rsidRPr="00010C6E">
        <w:rPr>
          <w:rFonts w:eastAsia="Arial"/>
          <w:sz w:val="24"/>
          <w:szCs w:val="24"/>
        </w:rPr>
        <w:t>. Agrícolas</w:t>
      </w:r>
    </w:p>
    <w:p w:rsidR="00010C6E" w:rsidRPr="00010C6E" w:rsidRDefault="00010C6E" w:rsidP="00010C6E">
      <w:pPr>
        <w:tabs>
          <w:tab w:val="right" w:leader="dot" w:pos="9288"/>
        </w:tabs>
        <w:spacing w:line="276" w:lineRule="auto"/>
        <w:rPr>
          <w:rFonts w:eastAsia="Arial"/>
          <w:sz w:val="24"/>
          <w:szCs w:val="24"/>
        </w:rPr>
      </w:pPr>
      <w:r w:rsidRPr="00010C6E">
        <w:rPr>
          <w:rFonts w:eastAsia="Arial"/>
          <w:sz w:val="24"/>
          <w:szCs w:val="24"/>
        </w:rPr>
        <w:t xml:space="preserve">3.4.4.9.0.5200000000 Equipamentos e material permanente </w:t>
      </w:r>
    </w:p>
    <w:p w:rsidR="00010C6E" w:rsidRPr="00010C6E" w:rsidRDefault="00010C6E" w:rsidP="00010C6E">
      <w:pPr>
        <w:tabs>
          <w:tab w:val="right" w:leader="dot" w:pos="8280"/>
        </w:tabs>
        <w:spacing w:line="276" w:lineRule="auto"/>
        <w:rPr>
          <w:sz w:val="24"/>
          <w:szCs w:val="24"/>
        </w:rPr>
      </w:pPr>
      <w:r w:rsidRPr="00010C6E">
        <w:rPr>
          <w:rFonts w:eastAsia="Arial"/>
          <w:sz w:val="24"/>
          <w:szCs w:val="24"/>
        </w:rPr>
        <w:t>Conta nº 74400(</w:t>
      </w:r>
      <w:proofErr w:type="gramStart"/>
      <w:r w:rsidRPr="00010C6E">
        <w:rPr>
          <w:rFonts w:eastAsia="Arial"/>
          <w:sz w:val="24"/>
          <w:szCs w:val="24"/>
        </w:rPr>
        <w:t>1026 Recurso</w:t>
      </w:r>
      <w:proofErr w:type="gramEnd"/>
      <w:r w:rsidRPr="00010C6E">
        <w:rPr>
          <w:rFonts w:eastAsia="Arial"/>
          <w:sz w:val="24"/>
          <w:szCs w:val="24"/>
        </w:rPr>
        <w:t xml:space="preserve"> Federal </w:t>
      </w:r>
      <w:proofErr w:type="spellStart"/>
      <w:r w:rsidRPr="00010C6E">
        <w:rPr>
          <w:rFonts w:eastAsia="Arial"/>
          <w:sz w:val="24"/>
          <w:szCs w:val="24"/>
        </w:rPr>
        <w:t>PRONAT</w:t>
      </w:r>
      <w:proofErr w:type="spellEnd"/>
      <w:r w:rsidRPr="00010C6E">
        <w:rPr>
          <w:rFonts w:eastAsia="Arial"/>
          <w:sz w:val="24"/>
          <w:szCs w:val="24"/>
        </w:rPr>
        <w:t xml:space="preserve">) </w:t>
      </w:r>
      <w:r w:rsidRPr="00010C6E">
        <w:rPr>
          <w:sz w:val="24"/>
          <w:szCs w:val="24"/>
        </w:rPr>
        <w:t xml:space="preserve"> </w:t>
      </w:r>
    </w:p>
    <w:p w:rsidR="006A5E5D" w:rsidRPr="00010C6E" w:rsidRDefault="006A5E5D" w:rsidP="00010C6E">
      <w:pPr>
        <w:spacing w:line="276" w:lineRule="auto"/>
        <w:ind w:firstLine="993"/>
        <w:rPr>
          <w:sz w:val="24"/>
          <w:szCs w:val="24"/>
        </w:rPr>
      </w:pPr>
    </w:p>
    <w:p w:rsidR="00010C6E" w:rsidRPr="00010C6E" w:rsidRDefault="0053535C" w:rsidP="00010C6E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spacing w:line="276" w:lineRule="auto"/>
        <w:ind w:firstLine="993"/>
        <w:jc w:val="both"/>
        <w:rPr>
          <w:sz w:val="24"/>
          <w:szCs w:val="24"/>
        </w:rPr>
      </w:pPr>
      <w:r w:rsidRPr="00010C6E">
        <w:rPr>
          <w:b/>
          <w:sz w:val="24"/>
          <w:szCs w:val="24"/>
        </w:rPr>
        <w:t xml:space="preserve">  Art. 2°</w:t>
      </w:r>
      <w:r w:rsidRPr="00010C6E">
        <w:rPr>
          <w:sz w:val="24"/>
          <w:szCs w:val="24"/>
        </w:rPr>
        <w:t xml:space="preserve"> Servi</w:t>
      </w:r>
      <w:r w:rsidR="00010C6E">
        <w:rPr>
          <w:sz w:val="24"/>
          <w:szCs w:val="24"/>
        </w:rPr>
        <w:t>rão de</w:t>
      </w:r>
      <w:r w:rsidRPr="00010C6E">
        <w:rPr>
          <w:sz w:val="24"/>
          <w:szCs w:val="24"/>
        </w:rPr>
        <w:t xml:space="preserve"> cobertura para a</w:t>
      </w:r>
      <w:r w:rsidR="00010C6E">
        <w:rPr>
          <w:sz w:val="24"/>
          <w:szCs w:val="24"/>
        </w:rPr>
        <w:t>s</w:t>
      </w:r>
      <w:r w:rsidRPr="00010C6E">
        <w:rPr>
          <w:sz w:val="24"/>
          <w:szCs w:val="24"/>
        </w:rPr>
        <w:t xml:space="preserve"> despesa</w:t>
      </w:r>
      <w:r w:rsidR="00010C6E">
        <w:rPr>
          <w:sz w:val="24"/>
          <w:szCs w:val="24"/>
        </w:rPr>
        <w:t>s</w:t>
      </w:r>
      <w:r w:rsidRPr="00010C6E">
        <w:rPr>
          <w:sz w:val="24"/>
          <w:szCs w:val="24"/>
        </w:rPr>
        <w:t xml:space="preserve"> prevista</w:t>
      </w:r>
      <w:r w:rsidR="00010C6E">
        <w:rPr>
          <w:sz w:val="24"/>
          <w:szCs w:val="24"/>
        </w:rPr>
        <w:t>s</w:t>
      </w:r>
      <w:r w:rsidRPr="00010C6E">
        <w:rPr>
          <w:sz w:val="24"/>
          <w:szCs w:val="24"/>
        </w:rPr>
        <w:t xml:space="preserve"> no artigo</w:t>
      </w:r>
      <w:r w:rsidR="00010C6E">
        <w:rPr>
          <w:sz w:val="24"/>
          <w:szCs w:val="24"/>
        </w:rPr>
        <w:t xml:space="preserve"> anterior</w:t>
      </w:r>
      <w:r w:rsidRPr="00010C6E">
        <w:rPr>
          <w:sz w:val="24"/>
          <w:szCs w:val="24"/>
        </w:rPr>
        <w:t xml:space="preserve"> </w:t>
      </w:r>
      <w:r w:rsidR="00010C6E" w:rsidRPr="00010C6E">
        <w:rPr>
          <w:sz w:val="24"/>
          <w:szCs w:val="24"/>
        </w:rPr>
        <w:t>o</w:t>
      </w:r>
      <w:r w:rsidR="00010C6E">
        <w:rPr>
          <w:sz w:val="24"/>
          <w:szCs w:val="24"/>
        </w:rPr>
        <w:t>s</w:t>
      </w:r>
      <w:r w:rsidR="00010C6E" w:rsidRPr="00010C6E">
        <w:rPr>
          <w:sz w:val="24"/>
          <w:szCs w:val="24"/>
        </w:rPr>
        <w:t xml:space="preserve"> recursos previstos pelo CONTRATO DE REPASSE Nº 779680 / 2012 / MINISTÉRIO DO DESENVOLVIMENTO AGRÁRIO / CAIXA, de 31 de dezembro de 2012, celebrado entre o Município e a União Federal, por intermédio do Ministério do Desenvolvimento Agrário, representado pela Caixa Econômica Federal, no valor de R$ 374,53 (trezentos e setenta e quatro reais e cinquenta e três centavos), não estimados pela Lei Orçamentária para o exercício de 2014.</w:t>
      </w:r>
    </w:p>
    <w:p w:rsidR="006A5E5D" w:rsidRPr="00010C6E" w:rsidRDefault="006A5E5D" w:rsidP="00010C6E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spacing w:line="276" w:lineRule="auto"/>
        <w:ind w:firstLine="993"/>
        <w:jc w:val="both"/>
        <w:rPr>
          <w:sz w:val="24"/>
          <w:szCs w:val="24"/>
        </w:rPr>
      </w:pPr>
    </w:p>
    <w:p w:rsidR="0053535C" w:rsidRPr="00010C6E" w:rsidRDefault="0053535C" w:rsidP="00010C6E">
      <w:pPr>
        <w:adjustRightInd w:val="0"/>
        <w:spacing w:line="276" w:lineRule="auto"/>
        <w:ind w:firstLine="993"/>
        <w:jc w:val="both"/>
        <w:rPr>
          <w:color w:val="000000"/>
          <w:sz w:val="24"/>
          <w:szCs w:val="24"/>
        </w:rPr>
      </w:pPr>
      <w:r w:rsidRPr="00010C6E">
        <w:rPr>
          <w:b/>
          <w:bCs/>
          <w:color w:val="000000"/>
          <w:sz w:val="24"/>
          <w:szCs w:val="24"/>
        </w:rPr>
        <w:t xml:space="preserve">  Art.</w:t>
      </w:r>
      <w:proofErr w:type="gramStart"/>
      <w:r w:rsidRPr="00010C6E">
        <w:rPr>
          <w:b/>
          <w:bCs/>
          <w:color w:val="000000"/>
          <w:sz w:val="24"/>
          <w:szCs w:val="24"/>
        </w:rPr>
        <w:t xml:space="preserve">  </w:t>
      </w:r>
      <w:proofErr w:type="gramEnd"/>
      <w:r w:rsidRPr="00010C6E">
        <w:rPr>
          <w:b/>
          <w:bCs/>
          <w:color w:val="000000"/>
          <w:sz w:val="24"/>
          <w:szCs w:val="24"/>
        </w:rPr>
        <w:t xml:space="preserve">3º. </w:t>
      </w:r>
      <w:r w:rsidRPr="00010C6E">
        <w:rPr>
          <w:color w:val="000000"/>
          <w:sz w:val="24"/>
          <w:szCs w:val="24"/>
        </w:rPr>
        <w:t>Esta Lei entra em vigor na data de sua publicação.</w:t>
      </w:r>
    </w:p>
    <w:p w:rsidR="008C4AAC" w:rsidRPr="00010C6E" w:rsidRDefault="008C4AAC" w:rsidP="00010C6E">
      <w:pPr>
        <w:spacing w:line="276" w:lineRule="auto"/>
        <w:ind w:firstLine="993"/>
        <w:jc w:val="both"/>
        <w:rPr>
          <w:sz w:val="24"/>
          <w:szCs w:val="24"/>
        </w:rPr>
      </w:pPr>
      <w:r w:rsidRPr="00010C6E">
        <w:rPr>
          <w:sz w:val="24"/>
          <w:szCs w:val="24"/>
        </w:rPr>
        <w:t xml:space="preserve">                      </w:t>
      </w:r>
    </w:p>
    <w:p w:rsidR="00493126" w:rsidRPr="00010C6E" w:rsidRDefault="00EC4598" w:rsidP="00010C6E">
      <w:pPr>
        <w:pStyle w:val="Corpodetexto"/>
        <w:spacing w:line="276" w:lineRule="auto"/>
        <w:ind w:firstLine="993"/>
      </w:pPr>
      <w:r w:rsidRPr="00010C6E">
        <w:t xml:space="preserve"> </w:t>
      </w:r>
      <w:r w:rsidR="0053535C" w:rsidRPr="00010C6E">
        <w:t xml:space="preserve">                                                     </w:t>
      </w:r>
      <w:r w:rsidR="00493126" w:rsidRPr="00010C6E">
        <w:t>Presidente Lucena,</w:t>
      </w:r>
      <w:r w:rsidR="0084516C" w:rsidRPr="00010C6E">
        <w:t xml:space="preserve"> </w:t>
      </w:r>
      <w:r w:rsidR="006A5E5D" w:rsidRPr="00010C6E">
        <w:t>2</w:t>
      </w:r>
      <w:r w:rsidR="00010C6E" w:rsidRPr="00010C6E">
        <w:t>0 de maio</w:t>
      </w:r>
      <w:proofErr w:type="gramStart"/>
      <w:r w:rsidRPr="00010C6E">
        <w:t xml:space="preserve"> </w:t>
      </w:r>
      <w:r w:rsidR="00493126" w:rsidRPr="00010C6E">
        <w:t xml:space="preserve"> </w:t>
      </w:r>
      <w:proofErr w:type="gramEnd"/>
      <w:r w:rsidR="00493126" w:rsidRPr="00010C6E">
        <w:t>de 201</w:t>
      </w:r>
      <w:r w:rsidRPr="00010C6E">
        <w:t>4</w:t>
      </w:r>
      <w:r w:rsidR="00493126" w:rsidRPr="00010C6E">
        <w:t>.</w:t>
      </w:r>
    </w:p>
    <w:p w:rsidR="00EC4598" w:rsidRPr="00010C6E" w:rsidRDefault="00EC4598" w:rsidP="00010C6E">
      <w:pPr>
        <w:pStyle w:val="Corpodetexto"/>
        <w:spacing w:line="276" w:lineRule="auto"/>
        <w:ind w:firstLine="993"/>
      </w:pPr>
    </w:p>
    <w:p w:rsidR="00C43EC5" w:rsidRPr="00010C6E" w:rsidRDefault="00C43EC5" w:rsidP="00010C6E">
      <w:pPr>
        <w:pStyle w:val="Corpodetexto"/>
        <w:spacing w:line="276" w:lineRule="auto"/>
        <w:ind w:left="2641" w:firstLine="993"/>
        <w:rPr>
          <w:b/>
        </w:rPr>
      </w:pPr>
      <w:r w:rsidRPr="00010C6E">
        <w:t xml:space="preserve">       </w:t>
      </w:r>
      <w:r w:rsidR="00EC4598" w:rsidRPr="00010C6E">
        <w:t xml:space="preserve"> </w:t>
      </w:r>
      <w:r w:rsidRPr="00010C6E">
        <w:t xml:space="preserve"> </w:t>
      </w:r>
      <w:bookmarkStart w:id="0" w:name="OLE_LINK1"/>
      <w:bookmarkStart w:id="1" w:name="OLE_LINK2"/>
      <w:r w:rsidRPr="00010C6E">
        <w:rPr>
          <w:b/>
        </w:rPr>
        <w:t>REJANI MARIA WÜRZIUS STOFFEL</w:t>
      </w:r>
      <w:bookmarkEnd w:id="0"/>
      <w:bookmarkEnd w:id="1"/>
    </w:p>
    <w:p w:rsidR="00927DD2" w:rsidRPr="00010C6E" w:rsidRDefault="00C43EC5" w:rsidP="00010C6E">
      <w:pPr>
        <w:pStyle w:val="Corpodetexto"/>
        <w:spacing w:line="276" w:lineRule="auto"/>
        <w:ind w:firstLine="993"/>
      </w:pPr>
      <w:r w:rsidRPr="00010C6E">
        <w:t xml:space="preserve">                                                               </w:t>
      </w:r>
      <w:r w:rsidR="00EC4598" w:rsidRPr="00010C6E">
        <w:t xml:space="preserve">    </w:t>
      </w:r>
      <w:r w:rsidRPr="00010C6E">
        <w:t xml:space="preserve">   </w:t>
      </w:r>
      <w:r w:rsidR="00493126" w:rsidRPr="00010C6E">
        <w:t>Prefeit</w:t>
      </w:r>
      <w:r w:rsidRPr="00010C6E">
        <w:t>a</w:t>
      </w:r>
      <w:r w:rsidR="00493126" w:rsidRPr="00010C6E">
        <w:t xml:space="preserve"> Municipal</w:t>
      </w:r>
    </w:p>
    <w:p w:rsidR="0053535C" w:rsidRDefault="0053535C" w:rsidP="00010C6E">
      <w:pPr>
        <w:pStyle w:val="Ttulo1"/>
        <w:spacing w:line="276" w:lineRule="auto"/>
        <w:ind w:firstLine="993"/>
        <w:jc w:val="both"/>
        <w:rPr>
          <w:b/>
          <w:bCs/>
        </w:rPr>
      </w:pPr>
      <w:r w:rsidRPr="00010C6E">
        <w:rPr>
          <w:b/>
          <w:bCs/>
        </w:rPr>
        <w:t xml:space="preserve">           </w:t>
      </w:r>
    </w:p>
    <w:p w:rsidR="003857C5" w:rsidRDefault="003857C5" w:rsidP="003857C5"/>
    <w:p w:rsidR="003857C5" w:rsidRPr="003857C5" w:rsidRDefault="003857C5" w:rsidP="003857C5"/>
    <w:p w:rsidR="0053535C" w:rsidRPr="00010C6E" w:rsidRDefault="0053535C" w:rsidP="00010C6E">
      <w:pPr>
        <w:pStyle w:val="Ttulo"/>
        <w:spacing w:line="276" w:lineRule="auto"/>
        <w:jc w:val="both"/>
        <w:rPr>
          <w:u w:val="single"/>
        </w:rPr>
      </w:pPr>
      <w:r w:rsidRPr="00010C6E">
        <w:rPr>
          <w:u w:val="single"/>
        </w:rPr>
        <w:lastRenderedPageBreak/>
        <w:t>JUSTIFICATIVA AO PROJETO DE LEI N° 0</w:t>
      </w:r>
      <w:r w:rsidR="00010C6E" w:rsidRPr="00010C6E">
        <w:rPr>
          <w:u w:val="single"/>
        </w:rPr>
        <w:t>32</w:t>
      </w:r>
      <w:r w:rsidRPr="00010C6E">
        <w:rPr>
          <w:u w:val="single"/>
        </w:rPr>
        <w:t xml:space="preserve">, DE </w:t>
      </w:r>
      <w:r w:rsidR="006A5E5D" w:rsidRPr="00010C6E">
        <w:rPr>
          <w:u w:val="single"/>
        </w:rPr>
        <w:t>2</w:t>
      </w:r>
      <w:r w:rsidR="00010C6E" w:rsidRPr="00010C6E">
        <w:rPr>
          <w:u w:val="single"/>
        </w:rPr>
        <w:t>0</w:t>
      </w:r>
      <w:proofErr w:type="gramStart"/>
      <w:r w:rsidR="00010C6E" w:rsidRPr="00010C6E">
        <w:rPr>
          <w:u w:val="single"/>
        </w:rPr>
        <w:t xml:space="preserve"> </w:t>
      </w:r>
      <w:r w:rsidRPr="00010C6E">
        <w:rPr>
          <w:u w:val="single"/>
        </w:rPr>
        <w:t xml:space="preserve"> </w:t>
      </w:r>
      <w:proofErr w:type="gramEnd"/>
      <w:r w:rsidRPr="00010C6E">
        <w:rPr>
          <w:u w:val="single"/>
        </w:rPr>
        <w:t>DE MA</w:t>
      </w:r>
      <w:r w:rsidR="00010C6E" w:rsidRPr="00010C6E">
        <w:rPr>
          <w:u w:val="single"/>
        </w:rPr>
        <w:t xml:space="preserve">IO </w:t>
      </w:r>
      <w:r w:rsidRPr="00010C6E">
        <w:rPr>
          <w:u w:val="single"/>
        </w:rPr>
        <w:t>DE 2014.</w:t>
      </w:r>
    </w:p>
    <w:p w:rsidR="0053535C" w:rsidRPr="00010C6E" w:rsidRDefault="0053535C" w:rsidP="00010C6E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</w:p>
    <w:p w:rsidR="00010C6E" w:rsidRPr="00010C6E" w:rsidRDefault="00010C6E" w:rsidP="00010C6E">
      <w:pPr>
        <w:tabs>
          <w:tab w:val="right" w:leader="dot" w:pos="8827"/>
        </w:tabs>
        <w:spacing w:line="276" w:lineRule="auto"/>
        <w:ind w:firstLine="888"/>
        <w:jc w:val="both"/>
        <w:rPr>
          <w:sz w:val="24"/>
          <w:szCs w:val="24"/>
        </w:rPr>
      </w:pPr>
      <w:r w:rsidRPr="00010C6E">
        <w:rPr>
          <w:sz w:val="24"/>
          <w:szCs w:val="24"/>
        </w:rPr>
        <w:t xml:space="preserve">O Município foi contemplado com a transferência de R$ 110.000,00, por meio do Contrato de Repasse o nº 779680 / 2012 / MINISTÉRIO DO DESENVOLVIMENTO AGRÁRIO / CAIXA, celebrado entre o Município e a União Federal, por intermédio do Ministério do Desenvolvimento Agrário, representado pela Caixa Econômica Federal, visando </w:t>
      </w:r>
      <w:proofErr w:type="gramStart"/>
      <w:r w:rsidRPr="00010C6E">
        <w:rPr>
          <w:sz w:val="24"/>
          <w:szCs w:val="24"/>
        </w:rPr>
        <w:t>a</w:t>
      </w:r>
      <w:proofErr w:type="gramEnd"/>
      <w:r w:rsidRPr="00010C6E">
        <w:rPr>
          <w:sz w:val="24"/>
          <w:szCs w:val="24"/>
        </w:rPr>
        <w:t xml:space="preserve"> aquisição de um trator agrícola, no valor estimado de R$ 129.850,00(cento e vinte e nove mil e oitocentos e cinquenta reais), assim, devendo alocar uma contrapartida de R$ 19.850,00(dezenove mil e oitocentos e cinquenta reais).</w:t>
      </w:r>
    </w:p>
    <w:p w:rsidR="00010C6E" w:rsidRPr="00010C6E" w:rsidRDefault="00010C6E" w:rsidP="00010C6E">
      <w:pPr>
        <w:tabs>
          <w:tab w:val="right" w:leader="dot" w:pos="8827"/>
        </w:tabs>
        <w:spacing w:line="276" w:lineRule="auto"/>
        <w:ind w:firstLine="888"/>
        <w:jc w:val="both"/>
        <w:rPr>
          <w:sz w:val="24"/>
          <w:szCs w:val="24"/>
        </w:rPr>
      </w:pPr>
      <w:r w:rsidRPr="00010C6E">
        <w:rPr>
          <w:sz w:val="24"/>
          <w:szCs w:val="24"/>
        </w:rPr>
        <w:t>O procedimento licitatório, na modalidade de pregão, foi realizado e concluído em 2013, e resultou na proposta vencedora de R$ 127.400,00 (cento e vinte e sete mil e quatrocentos reais), R$ 2.450,00(dois mil e quatrocentos e cinquenta reais) inferior a previsão.</w:t>
      </w:r>
    </w:p>
    <w:p w:rsidR="00010C6E" w:rsidRPr="00010C6E" w:rsidRDefault="00010C6E" w:rsidP="00010C6E">
      <w:pPr>
        <w:tabs>
          <w:tab w:val="right" w:leader="dot" w:pos="8827"/>
        </w:tabs>
        <w:spacing w:line="276" w:lineRule="auto"/>
        <w:ind w:firstLine="888"/>
        <w:jc w:val="both"/>
        <w:rPr>
          <w:sz w:val="24"/>
          <w:szCs w:val="24"/>
        </w:rPr>
      </w:pPr>
      <w:r w:rsidRPr="00010C6E">
        <w:rPr>
          <w:sz w:val="24"/>
          <w:szCs w:val="24"/>
        </w:rPr>
        <w:t>Normalmente, sempre que o valor do bem adquirido é inferior ao previsto no contrato de repasse o Município era obrigado a alocar a contrapartida inicialmente acordada, assim, os valores dos empenhos emitidos foram de R$ 107.550,00(cento e sete mil e quinhentos e cinquenta reais) do recurso federal e R$ 19.850,00 (dezenove mil e oitocentos e cinquenta reais) da contrapartida.</w:t>
      </w:r>
    </w:p>
    <w:p w:rsidR="00010C6E" w:rsidRPr="00010C6E" w:rsidRDefault="00010C6E" w:rsidP="00010C6E">
      <w:pPr>
        <w:tabs>
          <w:tab w:val="right" w:leader="dot" w:pos="8827"/>
        </w:tabs>
        <w:spacing w:line="276" w:lineRule="auto"/>
        <w:ind w:firstLine="888"/>
        <w:jc w:val="both"/>
        <w:rPr>
          <w:sz w:val="24"/>
          <w:szCs w:val="24"/>
        </w:rPr>
      </w:pPr>
      <w:r w:rsidRPr="00010C6E">
        <w:rPr>
          <w:sz w:val="24"/>
          <w:szCs w:val="24"/>
        </w:rPr>
        <w:t xml:space="preserve">Agora, neste mês </w:t>
      </w:r>
      <w:r w:rsidR="00920130">
        <w:rPr>
          <w:sz w:val="24"/>
          <w:szCs w:val="24"/>
        </w:rPr>
        <w:t xml:space="preserve">de </w:t>
      </w:r>
      <w:r w:rsidRPr="00010C6E">
        <w:rPr>
          <w:sz w:val="24"/>
          <w:szCs w:val="24"/>
        </w:rPr>
        <w:t>maio, a Caixa Econômica Federal, Agente Operador do contrato, após a vistoria emitiu a liberação para pagamento da empresa fornecedora do bem no valor de R$ 107.924,53(cento e sete mil e novecentos e vinte e quatro reais e cinquenta e três centavos) do recurso federal e R$ 19.475,47 (dezenove mil e quatrocentos e setenta e cinco reais e quarenta e sete centavos) da contrapartida, ou seja, reduziu proporcionalmente a participação no pagamento de cada um dos recursos.</w:t>
      </w:r>
    </w:p>
    <w:p w:rsidR="00010C6E" w:rsidRPr="00010C6E" w:rsidRDefault="00010C6E" w:rsidP="00010C6E">
      <w:pPr>
        <w:tabs>
          <w:tab w:val="right" w:leader="dot" w:pos="8827"/>
        </w:tabs>
        <w:spacing w:line="276" w:lineRule="auto"/>
        <w:ind w:firstLine="888"/>
        <w:jc w:val="both"/>
        <w:rPr>
          <w:sz w:val="24"/>
          <w:szCs w:val="24"/>
        </w:rPr>
      </w:pPr>
      <w:r w:rsidRPr="00010C6E">
        <w:rPr>
          <w:sz w:val="24"/>
          <w:szCs w:val="24"/>
        </w:rPr>
        <w:t>Para podermos processar a liquidação e o pagamento é necessário ajustar os valores empenhados, principalmente o valor do recurso federal, para o qual deve ser empenhada a diferença de R$ 374,53 (trezentos e setenta e quatro reais e cinquenta e três centavos), consequentemente deve ser adequado o Orçamento de 2014.</w:t>
      </w:r>
    </w:p>
    <w:p w:rsidR="0053535C" w:rsidRPr="00010C6E" w:rsidRDefault="0053535C" w:rsidP="00010C6E">
      <w:pPr>
        <w:pStyle w:val="A200168"/>
        <w:spacing w:after="100" w:afterAutospacing="1" w:line="276" w:lineRule="auto"/>
        <w:ind w:firstLine="993"/>
        <w:rPr>
          <w:i/>
        </w:rPr>
      </w:pPr>
      <w:r w:rsidRPr="00010C6E">
        <w:t>Diante do exposto, encaminhamos aos Nobres Edis o Projeto de Lei nº 0</w:t>
      </w:r>
      <w:r w:rsidR="00010C6E" w:rsidRPr="00010C6E">
        <w:t>32/</w:t>
      </w:r>
      <w:r w:rsidRPr="00010C6E">
        <w:t xml:space="preserve"> 2014, que </w:t>
      </w:r>
      <w:r w:rsidR="00010C6E" w:rsidRPr="00010C6E">
        <w:t>“</w:t>
      </w:r>
      <w:r w:rsidR="00010C6E" w:rsidRPr="00010C6E">
        <w:rPr>
          <w:b/>
          <w:bCs/>
          <w:i/>
        </w:rPr>
        <w:t xml:space="preserve">AUTORIZA A ABERTURA DE CRÉDITO ADICIONAL ESPECIAL, NO </w:t>
      </w:r>
      <w:r w:rsidR="00010C6E" w:rsidRPr="00010C6E">
        <w:rPr>
          <w:b/>
          <w:i/>
        </w:rPr>
        <w:t xml:space="preserve">VALOR DE R$ </w:t>
      </w:r>
      <w:r w:rsidR="00010C6E" w:rsidRPr="00010C6E">
        <w:rPr>
          <w:b/>
          <w:bCs/>
          <w:i/>
        </w:rPr>
        <w:t>374,53</w:t>
      </w:r>
      <w:r w:rsidR="00010C6E" w:rsidRPr="00010C6E">
        <w:rPr>
          <w:b/>
          <w:i/>
        </w:rPr>
        <w:t xml:space="preserve"> (TREZENTOS E SETENTA E QUATRO REAIS E CINQUENTA E TRÊS CENTAVOS) </w:t>
      </w:r>
      <w:r w:rsidR="00010C6E" w:rsidRPr="00010C6E">
        <w:rPr>
          <w:b/>
          <w:bCs/>
          <w:i/>
        </w:rPr>
        <w:t>E DÁ OUTRAS PROVIDÊNCIAS”</w:t>
      </w:r>
      <w:proofErr w:type="gramStart"/>
      <w:r w:rsidR="00010C6E" w:rsidRPr="00010C6E">
        <w:rPr>
          <w:b/>
          <w:bCs/>
          <w:i/>
        </w:rPr>
        <w:t xml:space="preserve"> </w:t>
      </w:r>
      <w:r w:rsidR="00010C6E" w:rsidRPr="00010C6E">
        <w:rPr>
          <w:b/>
          <w:i/>
        </w:rPr>
        <w:t xml:space="preserve"> </w:t>
      </w:r>
      <w:proofErr w:type="gramEnd"/>
      <w:r w:rsidRPr="00010C6E">
        <w:t>e</w:t>
      </w:r>
      <w:r w:rsidRPr="00010C6E">
        <w:rPr>
          <w:b/>
          <w:bCs/>
          <w:i/>
        </w:rPr>
        <w:t xml:space="preserve"> </w:t>
      </w:r>
      <w:r w:rsidRPr="00010C6E">
        <w:rPr>
          <w:bCs/>
        </w:rPr>
        <w:t>f</w:t>
      </w:r>
      <w:r w:rsidRPr="00010C6E">
        <w:t>icamos no aguardo de uma apreciação e votação positiva por parte dos Senhores Vereadores.</w:t>
      </w:r>
    </w:p>
    <w:p w:rsidR="0053535C" w:rsidRPr="00010C6E" w:rsidRDefault="0053535C" w:rsidP="00010C6E">
      <w:pPr>
        <w:spacing w:line="276" w:lineRule="auto"/>
        <w:ind w:firstLine="993"/>
        <w:jc w:val="both"/>
        <w:rPr>
          <w:sz w:val="24"/>
          <w:szCs w:val="24"/>
        </w:rPr>
      </w:pPr>
    </w:p>
    <w:p w:rsidR="0053535C" w:rsidRPr="00010C6E" w:rsidRDefault="0053535C" w:rsidP="00010C6E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010C6E">
        <w:rPr>
          <w:b/>
          <w:bCs/>
        </w:rPr>
        <w:t xml:space="preserve">                                                 REJANI MARIA WÜRZIUS STOFFEL</w:t>
      </w:r>
    </w:p>
    <w:p w:rsidR="0053535C" w:rsidRPr="00010C6E" w:rsidRDefault="0053535C" w:rsidP="00010C6E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</w:pPr>
      <w:r w:rsidRPr="00010C6E">
        <w:t xml:space="preserve">                                                    </w:t>
      </w:r>
      <w:r w:rsidR="003857C5">
        <w:t xml:space="preserve">             </w:t>
      </w:r>
      <w:r w:rsidRPr="00010C6E">
        <w:t xml:space="preserve">  Prefeita Municipal</w:t>
      </w:r>
    </w:p>
    <w:p w:rsidR="0053535C" w:rsidRPr="00010C6E" w:rsidRDefault="0053535C" w:rsidP="00010C6E">
      <w:pPr>
        <w:tabs>
          <w:tab w:val="right" w:leader="dot" w:pos="9550"/>
        </w:tabs>
        <w:spacing w:line="276" w:lineRule="auto"/>
        <w:ind w:firstLine="993"/>
        <w:jc w:val="both"/>
        <w:rPr>
          <w:sz w:val="24"/>
          <w:szCs w:val="24"/>
        </w:rPr>
      </w:pPr>
    </w:p>
    <w:sectPr w:rsidR="0053535C" w:rsidRPr="00010C6E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E8" w:rsidRDefault="00973DE8" w:rsidP="002D685A">
      <w:r>
        <w:separator/>
      </w:r>
    </w:p>
  </w:endnote>
  <w:endnote w:type="continuationSeparator" w:id="0">
    <w:p w:rsidR="00973DE8" w:rsidRDefault="00973DE8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E8" w:rsidRDefault="00973DE8" w:rsidP="002D685A">
      <w:r>
        <w:separator/>
      </w:r>
    </w:p>
  </w:footnote>
  <w:footnote w:type="continuationSeparator" w:id="0">
    <w:p w:rsidR="00973DE8" w:rsidRDefault="00973DE8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A11A7E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10C6E"/>
    <w:rsid w:val="0002508B"/>
    <w:rsid w:val="000257F7"/>
    <w:rsid w:val="00041FAB"/>
    <w:rsid w:val="00073E5D"/>
    <w:rsid w:val="000C7607"/>
    <w:rsid w:val="000F0821"/>
    <w:rsid w:val="00114C66"/>
    <w:rsid w:val="001215DE"/>
    <w:rsid w:val="00155ACA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857C5"/>
    <w:rsid w:val="00391EDE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5F6372"/>
    <w:rsid w:val="00611009"/>
    <w:rsid w:val="00634648"/>
    <w:rsid w:val="00652A6A"/>
    <w:rsid w:val="00666D92"/>
    <w:rsid w:val="0068766E"/>
    <w:rsid w:val="006A5E5D"/>
    <w:rsid w:val="006D12AC"/>
    <w:rsid w:val="006E7825"/>
    <w:rsid w:val="00727C01"/>
    <w:rsid w:val="00740C29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5540E"/>
    <w:rsid w:val="008C4AAC"/>
    <w:rsid w:val="00906A0A"/>
    <w:rsid w:val="00920130"/>
    <w:rsid w:val="00925ED9"/>
    <w:rsid w:val="00927DD2"/>
    <w:rsid w:val="00944A42"/>
    <w:rsid w:val="00964A36"/>
    <w:rsid w:val="00973DE8"/>
    <w:rsid w:val="0098126F"/>
    <w:rsid w:val="009A20B1"/>
    <w:rsid w:val="009F5EED"/>
    <w:rsid w:val="00A11A7E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B3BE6"/>
    <w:rsid w:val="00BC07EA"/>
    <w:rsid w:val="00C00B03"/>
    <w:rsid w:val="00C25777"/>
    <w:rsid w:val="00C31E3D"/>
    <w:rsid w:val="00C43EC5"/>
    <w:rsid w:val="00C810A1"/>
    <w:rsid w:val="00D05564"/>
    <w:rsid w:val="00D22ADE"/>
    <w:rsid w:val="00D85CE3"/>
    <w:rsid w:val="00D873A1"/>
    <w:rsid w:val="00DB50B2"/>
    <w:rsid w:val="00DF1AFD"/>
    <w:rsid w:val="00E621B8"/>
    <w:rsid w:val="00E72786"/>
    <w:rsid w:val="00E90D27"/>
    <w:rsid w:val="00EC2EE0"/>
    <w:rsid w:val="00EC4598"/>
    <w:rsid w:val="00EC5B6A"/>
    <w:rsid w:val="00EE1D63"/>
    <w:rsid w:val="00EF363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4</cp:revision>
  <cp:lastPrinted>2014-05-20T19:28:00Z</cp:lastPrinted>
  <dcterms:created xsi:type="dcterms:W3CDTF">2014-05-20T13:35:00Z</dcterms:created>
  <dcterms:modified xsi:type="dcterms:W3CDTF">2014-05-20T19:28:00Z</dcterms:modified>
</cp:coreProperties>
</file>