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49" w:rsidRPr="009A33C0" w:rsidRDefault="00A61193" w:rsidP="009A33C0">
      <w:pPr>
        <w:pStyle w:val="Ttulo1"/>
        <w:spacing w:line="276" w:lineRule="auto"/>
        <w:ind w:right="-567" w:firstLine="1418"/>
        <w:rPr>
          <w:color w:val="000000" w:themeColor="text1"/>
        </w:rPr>
      </w:pPr>
      <w:bookmarkStart w:id="0" w:name="OLE_LINK1"/>
      <w:bookmarkStart w:id="1" w:name="OLE_LINK2"/>
      <w:bookmarkStart w:id="2" w:name="OLE_LINK3"/>
      <w:bookmarkStart w:id="3" w:name="OLE_LINK4"/>
      <w:r w:rsidRPr="009A33C0">
        <w:rPr>
          <w:color w:val="000000" w:themeColor="text1"/>
        </w:rPr>
        <w:t xml:space="preserve">                    </w:t>
      </w:r>
      <w:r w:rsidR="00CE5E4F" w:rsidRPr="009A33C0">
        <w:rPr>
          <w:color w:val="000000" w:themeColor="text1"/>
        </w:rPr>
        <w:t xml:space="preserve">           </w:t>
      </w:r>
      <w:r w:rsidR="00A602A6" w:rsidRPr="009A33C0">
        <w:rPr>
          <w:color w:val="000000" w:themeColor="text1"/>
        </w:rPr>
        <w:t xml:space="preserve">    </w:t>
      </w:r>
      <w:r w:rsidR="00CE5E4F" w:rsidRPr="009A33C0">
        <w:rPr>
          <w:color w:val="000000" w:themeColor="text1"/>
        </w:rPr>
        <w:t xml:space="preserve"> </w:t>
      </w:r>
      <w:r w:rsidR="00955149" w:rsidRPr="009A33C0">
        <w:rPr>
          <w:color w:val="000000" w:themeColor="text1"/>
        </w:rPr>
        <w:t xml:space="preserve">    </w:t>
      </w:r>
    </w:p>
    <w:p w:rsidR="00FA0493" w:rsidRPr="009A33C0" w:rsidRDefault="00FA0493" w:rsidP="009A33C0">
      <w:pPr>
        <w:pStyle w:val="Ttulo1"/>
        <w:spacing w:line="276" w:lineRule="auto"/>
        <w:ind w:right="-567" w:firstLine="1418"/>
        <w:rPr>
          <w:color w:val="000000" w:themeColor="text1"/>
        </w:rPr>
      </w:pPr>
      <w:r w:rsidRPr="009A33C0">
        <w:rPr>
          <w:color w:val="000000" w:themeColor="text1"/>
        </w:rPr>
        <w:t>PROJETO DE LEI Nº 0</w:t>
      </w:r>
      <w:r w:rsidR="00AB1B3A" w:rsidRPr="009A33C0">
        <w:rPr>
          <w:color w:val="000000" w:themeColor="text1"/>
        </w:rPr>
        <w:t>2</w:t>
      </w:r>
      <w:r w:rsidR="00CF7417">
        <w:rPr>
          <w:color w:val="000000" w:themeColor="text1"/>
        </w:rPr>
        <w:t>2</w:t>
      </w:r>
      <w:r w:rsidRPr="009A33C0">
        <w:rPr>
          <w:color w:val="000000" w:themeColor="text1"/>
        </w:rPr>
        <w:t>, DE</w:t>
      </w:r>
      <w:r w:rsidR="00A602A6" w:rsidRPr="009A33C0">
        <w:rPr>
          <w:color w:val="000000" w:themeColor="text1"/>
        </w:rPr>
        <w:t xml:space="preserve"> </w:t>
      </w:r>
      <w:r w:rsidR="00AB1B3A" w:rsidRPr="009A33C0">
        <w:rPr>
          <w:color w:val="000000" w:themeColor="text1"/>
        </w:rPr>
        <w:t>0</w:t>
      </w:r>
      <w:r w:rsidR="00CD15DB" w:rsidRPr="009A33C0">
        <w:rPr>
          <w:color w:val="000000" w:themeColor="text1"/>
        </w:rPr>
        <w:t>2</w:t>
      </w:r>
      <w:r w:rsidR="00233739" w:rsidRPr="009A33C0">
        <w:rPr>
          <w:color w:val="000000" w:themeColor="text1"/>
        </w:rPr>
        <w:t xml:space="preserve"> DE </w:t>
      </w:r>
      <w:r w:rsidR="00AB1B3A" w:rsidRPr="009A33C0">
        <w:rPr>
          <w:color w:val="000000" w:themeColor="text1"/>
        </w:rPr>
        <w:t>ABRIL DE 2014</w:t>
      </w:r>
      <w:r w:rsidRPr="009A33C0">
        <w:rPr>
          <w:color w:val="000000" w:themeColor="text1"/>
        </w:rPr>
        <w:t>.</w:t>
      </w:r>
    </w:p>
    <w:p w:rsidR="00AB1B3A" w:rsidRPr="009A33C0" w:rsidRDefault="00AB1B3A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E32260" w:rsidRPr="009A33C0" w:rsidRDefault="00CD15DB" w:rsidP="009A33C0">
      <w:pPr>
        <w:spacing w:line="276" w:lineRule="auto"/>
        <w:ind w:left="4253" w:right="-567"/>
        <w:jc w:val="both"/>
        <w:rPr>
          <w:b/>
          <w:color w:val="000000" w:themeColor="text1"/>
          <w:sz w:val="24"/>
          <w:szCs w:val="24"/>
        </w:rPr>
      </w:pPr>
      <w:bookmarkStart w:id="4" w:name="OLE_LINK5"/>
      <w:bookmarkStart w:id="5" w:name="OLE_LINK6"/>
      <w:bookmarkEnd w:id="0"/>
      <w:bookmarkEnd w:id="1"/>
      <w:bookmarkEnd w:id="2"/>
      <w:bookmarkEnd w:id="3"/>
      <w:r w:rsidRPr="009A33C0">
        <w:rPr>
          <w:b/>
          <w:bCs/>
          <w:color w:val="000000" w:themeColor="text1"/>
          <w:sz w:val="24"/>
          <w:szCs w:val="24"/>
        </w:rPr>
        <w:t>“</w:t>
      </w:r>
      <w:r w:rsidRPr="009A33C0">
        <w:rPr>
          <w:b/>
          <w:color w:val="000000" w:themeColor="text1"/>
          <w:sz w:val="24"/>
          <w:szCs w:val="24"/>
        </w:rPr>
        <w:t>AUTORIZA O PODER EXECUTIVO MUNICIPAL A ABRIR CRÉDITO ADICIONAL ESPECIAL NO VALOR DE R$ 126.441,53 (CENTO E VINTE E SEIS MIL E QUATROCENTOS E QUARENTA E UM REAIS E CINQUENTA E TRÊS CENTAVOS), INCLUI AÇÃO NA LEI DE DIRETRIZES ORÇAMENTÁRIA 2014, INCLUI AÇÃO NO</w:t>
      </w:r>
      <w:proofErr w:type="gramStart"/>
      <w:r w:rsidRPr="009A33C0">
        <w:rPr>
          <w:b/>
          <w:color w:val="000000" w:themeColor="text1"/>
          <w:sz w:val="24"/>
          <w:szCs w:val="24"/>
        </w:rPr>
        <w:t xml:space="preserve">  </w:t>
      </w:r>
      <w:proofErr w:type="gramEnd"/>
      <w:r w:rsidRPr="009A33C0">
        <w:rPr>
          <w:b/>
          <w:color w:val="000000" w:themeColor="text1"/>
          <w:sz w:val="24"/>
          <w:szCs w:val="24"/>
        </w:rPr>
        <w:t xml:space="preserve">PLANO PLURIANUAL 2014/2017 E DÁ OUTRAS PROVIDÊNCIAS </w:t>
      </w:r>
      <w:bookmarkEnd w:id="4"/>
      <w:bookmarkEnd w:id="5"/>
      <w:r w:rsidRPr="009A33C0">
        <w:rPr>
          <w:b/>
          <w:color w:val="000000" w:themeColor="text1"/>
          <w:sz w:val="24"/>
          <w:szCs w:val="24"/>
        </w:rPr>
        <w:t>”</w:t>
      </w:r>
    </w:p>
    <w:p w:rsidR="00CD15DB" w:rsidRPr="009A33C0" w:rsidRDefault="00CD15DB" w:rsidP="009A33C0">
      <w:pPr>
        <w:tabs>
          <w:tab w:val="right" w:leader="dot" w:pos="8827"/>
        </w:tabs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AB1B3A" w:rsidRPr="009A33C0" w:rsidRDefault="00AB1B3A" w:rsidP="009A33C0">
      <w:pPr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ab/>
      </w:r>
      <w:r w:rsidRPr="009A33C0">
        <w:rPr>
          <w:color w:val="000000" w:themeColor="text1"/>
          <w:sz w:val="24"/>
          <w:szCs w:val="24"/>
        </w:rPr>
        <w:tab/>
      </w:r>
    </w:p>
    <w:p w:rsidR="00AB1B3A" w:rsidRPr="009A33C0" w:rsidRDefault="00AB1B3A" w:rsidP="009A33C0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 xml:space="preserve">  </w:t>
      </w:r>
      <w:r w:rsidRPr="009A33C0">
        <w:rPr>
          <w:b/>
          <w:color w:val="000000" w:themeColor="text1"/>
          <w:sz w:val="24"/>
          <w:szCs w:val="24"/>
        </w:rPr>
        <w:t xml:space="preserve"> Art. </w:t>
      </w:r>
      <w:r w:rsidR="00CD15DB" w:rsidRPr="009A33C0">
        <w:rPr>
          <w:b/>
          <w:color w:val="000000" w:themeColor="text1"/>
          <w:sz w:val="24"/>
          <w:szCs w:val="24"/>
        </w:rPr>
        <w:t>1</w:t>
      </w:r>
      <w:r w:rsidRPr="009A33C0">
        <w:rPr>
          <w:b/>
          <w:color w:val="000000" w:themeColor="text1"/>
          <w:sz w:val="24"/>
          <w:szCs w:val="24"/>
        </w:rPr>
        <w:t xml:space="preserve">° </w:t>
      </w:r>
      <w:r w:rsidRPr="009A33C0">
        <w:rPr>
          <w:color w:val="000000" w:themeColor="text1"/>
          <w:sz w:val="24"/>
          <w:szCs w:val="24"/>
        </w:rPr>
        <w:t xml:space="preserve">Fica </w:t>
      </w:r>
      <w:r w:rsidR="00CD15DB" w:rsidRPr="009A33C0">
        <w:rPr>
          <w:color w:val="000000" w:themeColor="text1"/>
          <w:sz w:val="24"/>
          <w:szCs w:val="24"/>
        </w:rPr>
        <w:t xml:space="preserve">incluída na Lei de Diretrizes Orçamentárias para o exercício de </w:t>
      </w:r>
      <w:proofErr w:type="gramStart"/>
      <w:r w:rsidR="00CD15DB" w:rsidRPr="009A33C0">
        <w:rPr>
          <w:color w:val="000000" w:themeColor="text1"/>
          <w:sz w:val="24"/>
          <w:szCs w:val="24"/>
        </w:rPr>
        <w:t>2014 – Lei</w:t>
      </w:r>
      <w:proofErr w:type="gramEnd"/>
      <w:r w:rsidR="00CD15DB" w:rsidRPr="009A33C0">
        <w:rPr>
          <w:color w:val="000000" w:themeColor="text1"/>
          <w:sz w:val="24"/>
          <w:szCs w:val="24"/>
        </w:rPr>
        <w:t xml:space="preserve"> Municipal nº 918, de 24 de outubro de 2013, no Programa 0071 – Prevenção e Controle de Doenças, a ação Construção da Academia da Saúde</w:t>
      </w:r>
      <w:proofErr w:type="gramStart"/>
      <w:r w:rsidR="00CD15DB" w:rsidRPr="009A33C0">
        <w:rPr>
          <w:color w:val="000000" w:themeColor="text1"/>
          <w:sz w:val="24"/>
          <w:szCs w:val="24"/>
        </w:rPr>
        <w:t>.</w:t>
      </w:r>
      <w:r w:rsidRPr="009A33C0">
        <w:rPr>
          <w:color w:val="000000" w:themeColor="text1"/>
          <w:sz w:val="24"/>
          <w:szCs w:val="24"/>
        </w:rPr>
        <w:t>.</w:t>
      </w:r>
      <w:proofErr w:type="gramEnd"/>
    </w:p>
    <w:p w:rsidR="00AB1B3A" w:rsidRPr="009A33C0" w:rsidRDefault="00AB1B3A" w:rsidP="009A33C0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CD15DB" w:rsidRPr="009A33C0" w:rsidRDefault="00AB1B3A" w:rsidP="009A33C0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9A33C0">
        <w:rPr>
          <w:b/>
          <w:color w:val="000000" w:themeColor="text1"/>
          <w:sz w:val="24"/>
          <w:szCs w:val="24"/>
        </w:rPr>
        <w:t xml:space="preserve">Art. </w:t>
      </w:r>
      <w:r w:rsidR="00CD15DB" w:rsidRPr="009A33C0">
        <w:rPr>
          <w:b/>
          <w:color w:val="000000" w:themeColor="text1"/>
          <w:sz w:val="24"/>
          <w:szCs w:val="24"/>
        </w:rPr>
        <w:t>2</w:t>
      </w:r>
      <w:r w:rsidRPr="009A33C0">
        <w:rPr>
          <w:b/>
          <w:color w:val="000000" w:themeColor="text1"/>
          <w:sz w:val="24"/>
          <w:szCs w:val="24"/>
        </w:rPr>
        <w:t xml:space="preserve">° </w:t>
      </w:r>
      <w:r w:rsidR="00CD15DB" w:rsidRPr="009A33C0">
        <w:rPr>
          <w:color w:val="000000" w:themeColor="text1"/>
          <w:sz w:val="24"/>
          <w:szCs w:val="24"/>
        </w:rPr>
        <w:t>Fica incluída</w:t>
      </w:r>
      <w:r w:rsidRPr="009A33C0">
        <w:rPr>
          <w:color w:val="000000" w:themeColor="text1"/>
          <w:sz w:val="24"/>
          <w:szCs w:val="24"/>
        </w:rPr>
        <w:t xml:space="preserve"> no Plano Plurianual, Lei Municipal nº 904, de 07 de agosto de 2013, </w:t>
      </w:r>
      <w:r w:rsidR="00CD15DB" w:rsidRPr="009A33C0">
        <w:rPr>
          <w:color w:val="000000" w:themeColor="text1"/>
          <w:sz w:val="24"/>
          <w:szCs w:val="24"/>
        </w:rPr>
        <w:t>2014 a 2017, Lei Municipal nº 904, de 07 de agosto de 2013, no Programa 0071 – Prevenção e Controle de Doenças, a ação Construção da Academia da Saúde.</w:t>
      </w:r>
    </w:p>
    <w:p w:rsidR="00AB1B3A" w:rsidRPr="009A33C0" w:rsidRDefault="00AB1B3A" w:rsidP="009A33C0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55149" w:rsidRPr="009A33C0" w:rsidRDefault="00955149" w:rsidP="009A33C0">
      <w:pPr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9A33C0">
        <w:rPr>
          <w:b/>
          <w:color w:val="000000" w:themeColor="text1"/>
          <w:sz w:val="24"/>
          <w:szCs w:val="24"/>
        </w:rPr>
        <w:t xml:space="preserve">Art. </w:t>
      </w:r>
      <w:r w:rsidR="00CD15DB" w:rsidRPr="009A33C0">
        <w:rPr>
          <w:b/>
          <w:color w:val="000000" w:themeColor="text1"/>
          <w:sz w:val="24"/>
          <w:szCs w:val="24"/>
        </w:rPr>
        <w:t>3</w:t>
      </w:r>
      <w:r w:rsidRPr="009A33C0">
        <w:rPr>
          <w:b/>
          <w:color w:val="000000" w:themeColor="text1"/>
          <w:sz w:val="24"/>
          <w:szCs w:val="24"/>
        </w:rPr>
        <w:t>°</w:t>
      </w:r>
      <w:r w:rsidRPr="009A33C0">
        <w:rPr>
          <w:color w:val="000000" w:themeColor="text1"/>
          <w:sz w:val="24"/>
          <w:szCs w:val="24"/>
        </w:rPr>
        <w:t xml:space="preserve"> Fica o Poder Executivo autorizado a abrir o seguinte Crédito Adicional Especial:</w:t>
      </w:r>
    </w:p>
    <w:p w:rsidR="00CD15DB" w:rsidRPr="009A33C0" w:rsidRDefault="00CD15DB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>06</w:t>
      </w:r>
      <w:proofErr w:type="gramStart"/>
      <w:r w:rsidRPr="009A33C0">
        <w:rPr>
          <w:color w:val="000000" w:themeColor="text1"/>
          <w:sz w:val="24"/>
          <w:szCs w:val="24"/>
        </w:rPr>
        <w:t xml:space="preserve">  </w:t>
      </w:r>
      <w:proofErr w:type="spellStart"/>
      <w:proofErr w:type="gramEnd"/>
      <w:r w:rsidRPr="009A33C0">
        <w:rPr>
          <w:color w:val="000000" w:themeColor="text1"/>
          <w:sz w:val="24"/>
          <w:szCs w:val="24"/>
        </w:rPr>
        <w:t>SECRET</w:t>
      </w:r>
      <w:proofErr w:type="spellEnd"/>
      <w:r w:rsidRPr="009A33C0">
        <w:rPr>
          <w:color w:val="000000" w:themeColor="text1"/>
          <w:sz w:val="24"/>
          <w:szCs w:val="24"/>
        </w:rPr>
        <w:t xml:space="preserve">. DE </w:t>
      </w:r>
      <w:proofErr w:type="spellStart"/>
      <w:r w:rsidRPr="009A33C0">
        <w:rPr>
          <w:color w:val="000000" w:themeColor="text1"/>
          <w:sz w:val="24"/>
          <w:szCs w:val="24"/>
        </w:rPr>
        <w:t>SAUDE</w:t>
      </w:r>
      <w:proofErr w:type="spellEnd"/>
      <w:r w:rsidRPr="009A33C0">
        <w:rPr>
          <w:color w:val="000000" w:themeColor="text1"/>
          <w:sz w:val="24"/>
          <w:szCs w:val="24"/>
        </w:rPr>
        <w:t xml:space="preserve">, </w:t>
      </w:r>
      <w:proofErr w:type="gramStart"/>
      <w:r w:rsidRPr="009A33C0">
        <w:rPr>
          <w:color w:val="000000" w:themeColor="text1"/>
          <w:sz w:val="24"/>
          <w:szCs w:val="24"/>
        </w:rPr>
        <w:t>A.</w:t>
      </w:r>
      <w:proofErr w:type="gramEnd"/>
      <w:r w:rsidRPr="009A33C0">
        <w:rPr>
          <w:color w:val="000000" w:themeColor="text1"/>
          <w:sz w:val="24"/>
          <w:szCs w:val="24"/>
        </w:rPr>
        <w:t>SOCIAL E M.AMBIENTE</w:t>
      </w:r>
    </w:p>
    <w:p w:rsidR="00CD15DB" w:rsidRPr="009A33C0" w:rsidRDefault="00CD15DB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>01</w:t>
      </w:r>
      <w:proofErr w:type="gramStart"/>
      <w:r w:rsidRPr="009A33C0">
        <w:rPr>
          <w:color w:val="000000" w:themeColor="text1"/>
          <w:sz w:val="24"/>
          <w:szCs w:val="24"/>
        </w:rPr>
        <w:t xml:space="preserve">  </w:t>
      </w:r>
      <w:proofErr w:type="gramEnd"/>
      <w:r w:rsidRPr="009A33C0">
        <w:rPr>
          <w:color w:val="000000" w:themeColor="text1"/>
          <w:sz w:val="24"/>
          <w:szCs w:val="24"/>
        </w:rPr>
        <w:t xml:space="preserve">FUNDO MUN. DE SAÚDE - </w:t>
      </w:r>
      <w:proofErr w:type="spellStart"/>
      <w:r w:rsidRPr="009A33C0">
        <w:rPr>
          <w:color w:val="000000" w:themeColor="text1"/>
          <w:sz w:val="24"/>
          <w:szCs w:val="24"/>
        </w:rPr>
        <w:t>FMS</w:t>
      </w:r>
      <w:proofErr w:type="spellEnd"/>
    </w:p>
    <w:p w:rsidR="00CD15DB" w:rsidRPr="009A33C0" w:rsidRDefault="00CD15DB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>10</w:t>
      </w:r>
      <w:proofErr w:type="gramStart"/>
      <w:r w:rsidRPr="009A33C0">
        <w:rPr>
          <w:color w:val="000000" w:themeColor="text1"/>
          <w:sz w:val="24"/>
          <w:szCs w:val="24"/>
        </w:rPr>
        <w:t xml:space="preserve">  </w:t>
      </w:r>
      <w:proofErr w:type="gramEnd"/>
      <w:r w:rsidRPr="009A33C0">
        <w:rPr>
          <w:color w:val="000000" w:themeColor="text1"/>
          <w:sz w:val="24"/>
          <w:szCs w:val="24"/>
        </w:rPr>
        <w:t>Saúde</w:t>
      </w:r>
    </w:p>
    <w:p w:rsidR="00CD15DB" w:rsidRPr="009A33C0" w:rsidRDefault="00CD15DB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proofErr w:type="gramStart"/>
      <w:r w:rsidRPr="009A33C0">
        <w:rPr>
          <w:color w:val="000000" w:themeColor="text1"/>
          <w:sz w:val="24"/>
          <w:szCs w:val="24"/>
        </w:rPr>
        <w:t>10.301 Atenção</w:t>
      </w:r>
      <w:proofErr w:type="gramEnd"/>
      <w:r w:rsidRPr="009A33C0">
        <w:rPr>
          <w:color w:val="000000" w:themeColor="text1"/>
          <w:sz w:val="24"/>
          <w:szCs w:val="24"/>
        </w:rPr>
        <w:t xml:space="preserve"> Básica</w:t>
      </w:r>
    </w:p>
    <w:p w:rsidR="00CD15DB" w:rsidRPr="009A33C0" w:rsidRDefault="00CD15DB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>10.301.0071</w:t>
      </w:r>
      <w:proofErr w:type="gramStart"/>
      <w:r w:rsidRPr="009A33C0">
        <w:rPr>
          <w:color w:val="000000" w:themeColor="text1"/>
          <w:sz w:val="24"/>
          <w:szCs w:val="24"/>
        </w:rPr>
        <w:t xml:space="preserve">  </w:t>
      </w:r>
      <w:proofErr w:type="gramEnd"/>
      <w:r w:rsidRPr="009A33C0">
        <w:rPr>
          <w:color w:val="000000" w:themeColor="text1"/>
          <w:sz w:val="24"/>
          <w:szCs w:val="24"/>
        </w:rPr>
        <w:t>Prevenção e Controle de Doenças</w:t>
      </w:r>
    </w:p>
    <w:p w:rsidR="00CD15DB" w:rsidRPr="009A33C0" w:rsidRDefault="00CD15DB" w:rsidP="009A33C0">
      <w:pPr>
        <w:spacing w:line="276" w:lineRule="auto"/>
        <w:ind w:firstLine="1418"/>
        <w:jc w:val="both"/>
        <w:rPr>
          <w:rFonts w:eastAsia="OratorBT-FifteenPitch"/>
          <w:color w:val="000000" w:themeColor="text1"/>
          <w:kern w:val="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>10.301.071.1062</w:t>
      </w:r>
      <w:proofErr w:type="gramStart"/>
      <w:r w:rsidRPr="009A33C0">
        <w:rPr>
          <w:color w:val="000000" w:themeColor="text1"/>
          <w:sz w:val="24"/>
          <w:szCs w:val="24"/>
        </w:rPr>
        <w:t xml:space="preserve">  </w:t>
      </w:r>
      <w:proofErr w:type="gramEnd"/>
      <w:r w:rsidRPr="009A33C0">
        <w:rPr>
          <w:color w:val="000000" w:themeColor="text1"/>
          <w:sz w:val="24"/>
          <w:szCs w:val="24"/>
        </w:rPr>
        <w:t>Construção da Academia da Saúde</w:t>
      </w:r>
    </w:p>
    <w:p w:rsidR="00CD15DB" w:rsidRPr="009A33C0" w:rsidRDefault="00CD15DB" w:rsidP="009A33C0">
      <w:pPr>
        <w:tabs>
          <w:tab w:val="right" w:leader="dot" w:pos="8505"/>
        </w:tabs>
        <w:spacing w:line="276" w:lineRule="auto"/>
        <w:ind w:right="9" w:firstLine="1418"/>
        <w:jc w:val="both"/>
        <w:rPr>
          <w:color w:val="000000" w:themeColor="text1"/>
          <w:sz w:val="24"/>
          <w:szCs w:val="24"/>
        </w:rPr>
      </w:pPr>
      <w:r w:rsidRPr="009A33C0">
        <w:rPr>
          <w:rFonts w:eastAsia="OratorBT-FifteenPitch"/>
          <w:color w:val="000000" w:themeColor="text1"/>
          <w:kern w:val="1"/>
          <w:sz w:val="24"/>
          <w:szCs w:val="24"/>
        </w:rPr>
        <w:t>3.4.4.9.0.51.00.000000 Obras e instalações</w:t>
      </w:r>
    </w:p>
    <w:p w:rsidR="00CD15DB" w:rsidRPr="009A33C0" w:rsidRDefault="00CD15DB" w:rsidP="009A33C0">
      <w:pPr>
        <w:tabs>
          <w:tab w:val="right" w:leader="dot" w:pos="7755"/>
        </w:tabs>
        <w:spacing w:line="276" w:lineRule="auto"/>
        <w:ind w:firstLine="1418"/>
        <w:jc w:val="both"/>
        <w:rPr>
          <w:rFonts w:eastAsia="OratorBT-FifteenPitch"/>
          <w:color w:val="000000" w:themeColor="text1"/>
          <w:kern w:val="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>Conta nº 610100 (4929 - Academias da Saúde</w:t>
      </w:r>
      <w:proofErr w:type="gramStart"/>
      <w:r w:rsidRPr="009A33C0">
        <w:rPr>
          <w:color w:val="000000" w:themeColor="text1"/>
          <w:sz w:val="24"/>
          <w:szCs w:val="24"/>
        </w:rPr>
        <w:t>)</w:t>
      </w:r>
      <w:proofErr w:type="gramEnd"/>
      <w:r w:rsidRPr="009A33C0">
        <w:rPr>
          <w:color w:val="000000" w:themeColor="text1"/>
          <w:sz w:val="24"/>
          <w:szCs w:val="24"/>
        </w:rPr>
        <w:tab/>
        <w:t>R$ 100.000,00</w:t>
      </w:r>
    </w:p>
    <w:p w:rsidR="00CD15DB" w:rsidRPr="009A33C0" w:rsidRDefault="00CD15DB" w:rsidP="009A33C0">
      <w:pPr>
        <w:tabs>
          <w:tab w:val="right" w:leader="dot" w:pos="8505"/>
        </w:tabs>
        <w:spacing w:line="276" w:lineRule="auto"/>
        <w:ind w:right="9" w:firstLine="1418"/>
        <w:jc w:val="both"/>
        <w:rPr>
          <w:color w:val="000000" w:themeColor="text1"/>
          <w:sz w:val="24"/>
          <w:szCs w:val="24"/>
        </w:rPr>
      </w:pPr>
      <w:r w:rsidRPr="009A33C0">
        <w:rPr>
          <w:rFonts w:eastAsia="OratorBT-FifteenPitch"/>
          <w:color w:val="000000" w:themeColor="text1"/>
          <w:kern w:val="1"/>
          <w:sz w:val="24"/>
          <w:szCs w:val="24"/>
        </w:rPr>
        <w:t>3.4.4.9.0.51.00.000000 Obras e instalações</w:t>
      </w:r>
    </w:p>
    <w:p w:rsidR="00CD15DB" w:rsidRPr="009A33C0" w:rsidRDefault="00CD15DB" w:rsidP="009A33C0">
      <w:pPr>
        <w:tabs>
          <w:tab w:val="right" w:leader="dot" w:pos="7755"/>
        </w:tabs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 xml:space="preserve">Conta nº 610200 (0040 - </w:t>
      </w:r>
      <w:proofErr w:type="spellStart"/>
      <w:r w:rsidRPr="009A33C0">
        <w:rPr>
          <w:color w:val="000000" w:themeColor="text1"/>
          <w:sz w:val="24"/>
          <w:szCs w:val="24"/>
        </w:rPr>
        <w:t>ASPS</w:t>
      </w:r>
      <w:proofErr w:type="spellEnd"/>
      <w:proofErr w:type="gramStart"/>
      <w:r w:rsidRPr="009A33C0">
        <w:rPr>
          <w:color w:val="000000" w:themeColor="text1"/>
          <w:sz w:val="24"/>
          <w:szCs w:val="24"/>
        </w:rPr>
        <w:t>)</w:t>
      </w:r>
      <w:proofErr w:type="gramEnd"/>
      <w:r w:rsidRPr="009A33C0">
        <w:rPr>
          <w:color w:val="000000" w:themeColor="text1"/>
          <w:sz w:val="24"/>
          <w:szCs w:val="24"/>
        </w:rPr>
        <w:tab/>
        <w:t>R$ 24.752,88</w:t>
      </w:r>
    </w:p>
    <w:p w:rsidR="00CD15DB" w:rsidRPr="009A33C0" w:rsidRDefault="00CD15DB" w:rsidP="009A33C0">
      <w:pPr>
        <w:tabs>
          <w:tab w:val="right" w:leader="dot" w:pos="7755"/>
        </w:tabs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>3.3.3.2.0.93.00.00.00.00</w:t>
      </w:r>
      <w:proofErr w:type="gramStart"/>
      <w:r w:rsidRPr="009A33C0">
        <w:rPr>
          <w:color w:val="000000" w:themeColor="text1"/>
          <w:sz w:val="24"/>
          <w:szCs w:val="24"/>
        </w:rPr>
        <w:t xml:space="preserve">  </w:t>
      </w:r>
      <w:proofErr w:type="gramEnd"/>
      <w:r w:rsidRPr="009A33C0">
        <w:rPr>
          <w:color w:val="000000" w:themeColor="text1"/>
          <w:sz w:val="24"/>
          <w:szCs w:val="24"/>
        </w:rPr>
        <w:t>I</w:t>
      </w:r>
      <w:r w:rsidRPr="009A33C0">
        <w:rPr>
          <w:rFonts w:eastAsia="ArialMT"/>
          <w:color w:val="000000" w:themeColor="text1"/>
          <w:sz w:val="24"/>
          <w:szCs w:val="24"/>
        </w:rPr>
        <w:t>ndenizações e restituições</w:t>
      </w:r>
    </w:p>
    <w:p w:rsidR="00CD15DB" w:rsidRPr="009A33C0" w:rsidRDefault="00CD15DB" w:rsidP="009A33C0">
      <w:pPr>
        <w:tabs>
          <w:tab w:val="right" w:leader="dot" w:pos="7755"/>
        </w:tabs>
        <w:spacing w:line="276" w:lineRule="auto"/>
        <w:ind w:firstLine="1418"/>
        <w:jc w:val="both"/>
        <w:rPr>
          <w:rFonts w:eastAsia="OratorBT-FifteenPitch"/>
          <w:color w:val="000000" w:themeColor="text1"/>
          <w:kern w:val="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>Conta nº 610300 (4929 - Academias da Saúde</w:t>
      </w:r>
      <w:proofErr w:type="gramStart"/>
      <w:r w:rsidRPr="009A33C0">
        <w:rPr>
          <w:color w:val="000000" w:themeColor="text1"/>
          <w:sz w:val="24"/>
          <w:szCs w:val="24"/>
        </w:rPr>
        <w:t>)</w:t>
      </w:r>
      <w:proofErr w:type="gramEnd"/>
      <w:r w:rsidRPr="009A33C0">
        <w:rPr>
          <w:color w:val="000000" w:themeColor="text1"/>
          <w:sz w:val="24"/>
          <w:szCs w:val="24"/>
        </w:rPr>
        <w:tab/>
        <w:t>R$ 1.688,65</w:t>
      </w:r>
    </w:p>
    <w:p w:rsidR="00955149" w:rsidRPr="009A33C0" w:rsidRDefault="00955149" w:rsidP="009A33C0">
      <w:pPr>
        <w:tabs>
          <w:tab w:val="right" w:leader="dot" w:pos="8827"/>
        </w:tabs>
        <w:suppressAutoHyphens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CD15DB" w:rsidRPr="009A33C0" w:rsidRDefault="00955149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b/>
          <w:color w:val="000000" w:themeColor="text1"/>
          <w:sz w:val="24"/>
          <w:szCs w:val="24"/>
        </w:rPr>
        <w:t xml:space="preserve"> Art. </w:t>
      </w:r>
      <w:r w:rsidR="00CD15DB" w:rsidRPr="009A33C0">
        <w:rPr>
          <w:b/>
          <w:color w:val="000000" w:themeColor="text1"/>
          <w:sz w:val="24"/>
          <w:szCs w:val="24"/>
        </w:rPr>
        <w:t>4</w:t>
      </w:r>
      <w:r w:rsidRPr="009A33C0">
        <w:rPr>
          <w:b/>
          <w:color w:val="000000" w:themeColor="text1"/>
          <w:sz w:val="24"/>
          <w:szCs w:val="24"/>
        </w:rPr>
        <w:t>°</w:t>
      </w:r>
      <w:r w:rsidRPr="009A33C0">
        <w:rPr>
          <w:color w:val="000000" w:themeColor="text1"/>
          <w:sz w:val="24"/>
          <w:szCs w:val="24"/>
        </w:rPr>
        <w:t xml:space="preserve"> </w:t>
      </w:r>
      <w:r w:rsidR="00CD15DB" w:rsidRPr="009A33C0">
        <w:rPr>
          <w:color w:val="000000" w:themeColor="text1"/>
          <w:sz w:val="24"/>
          <w:szCs w:val="24"/>
        </w:rPr>
        <w:t xml:space="preserve">Servirão de cobertura para as despesas previstas no artigo anterior: </w:t>
      </w:r>
    </w:p>
    <w:p w:rsidR="00CD15DB" w:rsidRPr="009A33C0" w:rsidRDefault="00CD15DB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lastRenderedPageBreak/>
        <w:t xml:space="preserve">I - Superávit Financeiro do exercício de 2013, no valor de R$ 45.241,53(quarenta e cinco mil e duzentos e quarenta e um reais e cinquenta e três centavos), sendo R$ R$ 20.488,65 (vinte mil e quatrocentos e oitenta e oito reais e sessenta e cinco centavos), do recurso 4929 – Academias da Saúde e R$ 24.752,88 (vinte e quatro mil e setecentos e cinquenta e dois reais e oitenta e oito centavos) do recurso 0001 – Recurso Livre. </w:t>
      </w:r>
    </w:p>
    <w:p w:rsidR="00CD15DB" w:rsidRPr="009A33C0" w:rsidRDefault="00CD15DB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955149" w:rsidRPr="009A33C0" w:rsidRDefault="00CD15DB" w:rsidP="009A33C0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>II - Excesso de arrecadação no valor de R$ 81.200,00 (oitenta e um mil e duzentos reais), sendo R$ 80.000,00 (oitenta mil reais) provenientes dos recursos a serem recebidos da União, através do Ministério da Saúde, para construção da Academia da Saúde, e R$ 1.200,00 (um mil e duzentos reais), provenientes dos rendimentos</w:t>
      </w:r>
      <w:proofErr w:type="gramStart"/>
      <w:r w:rsidRPr="009A33C0">
        <w:rPr>
          <w:color w:val="000000" w:themeColor="text1"/>
          <w:sz w:val="24"/>
          <w:szCs w:val="24"/>
        </w:rPr>
        <w:t xml:space="preserve">  </w:t>
      </w:r>
      <w:proofErr w:type="gramEnd"/>
      <w:r w:rsidRPr="009A33C0">
        <w:rPr>
          <w:color w:val="000000" w:themeColor="text1"/>
          <w:sz w:val="24"/>
          <w:szCs w:val="24"/>
        </w:rPr>
        <w:t xml:space="preserve">da aplicação destes recursos, não estimados pela Lei Orçamentária para o exercício de 2014. </w:t>
      </w:r>
    </w:p>
    <w:p w:rsidR="00CD15DB" w:rsidRPr="009A33C0" w:rsidRDefault="00CD15DB" w:rsidP="009A33C0">
      <w:pPr>
        <w:adjustRightInd w:val="0"/>
        <w:spacing w:line="276" w:lineRule="auto"/>
        <w:ind w:right="-567" w:firstLine="1418"/>
        <w:jc w:val="both"/>
        <w:rPr>
          <w:b/>
          <w:bCs/>
          <w:color w:val="000000" w:themeColor="text1"/>
          <w:sz w:val="24"/>
          <w:szCs w:val="24"/>
        </w:rPr>
      </w:pPr>
    </w:p>
    <w:p w:rsidR="00E32260" w:rsidRPr="009A33C0" w:rsidRDefault="00AB1B3A" w:rsidP="009A33C0">
      <w:pPr>
        <w:adjustRightInd w:val="0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9A33C0">
        <w:rPr>
          <w:b/>
          <w:bCs/>
          <w:color w:val="000000" w:themeColor="text1"/>
          <w:sz w:val="24"/>
          <w:szCs w:val="24"/>
        </w:rPr>
        <w:t xml:space="preserve"> </w:t>
      </w:r>
      <w:r w:rsidR="00E32260" w:rsidRPr="009A33C0">
        <w:rPr>
          <w:b/>
          <w:bCs/>
          <w:color w:val="000000" w:themeColor="text1"/>
          <w:sz w:val="24"/>
          <w:szCs w:val="24"/>
        </w:rPr>
        <w:t>Art.</w:t>
      </w:r>
      <w:proofErr w:type="gramStart"/>
      <w:r w:rsidR="00E32260" w:rsidRPr="009A33C0">
        <w:rPr>
          <w:b/>
          <w:bCs/>
          <w:color w:val="000000" w:themeColor="text1"/>
          <w:sz w:val="24"/>
          <w:szCs w:val="24"/>
        </w:rPr>
        <w:t xml:space="preserve"> </w:t>
      </w:r>
      <w:r w:rsidR="00A602A6" w:rsidRPr="009A33C0">
        <w:rPr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="00CD15DB" w:rsidRPr="009A33C0">
        <w:rPr>
          <w:b/>
          <w:bCs/>
          <w:color w:val="000000" w:themeColor="text1"/>
          <w:sz w:val="24"/>
          <w:szCs w:val="24"/>
        </w:rPr>
        <w:t>5</w:t>
      </w:r>
      <w:r w:rsidR="00E32260" w:rsidRPr="009A33C0">
        <w:rPr>
          <w:b/>
          <w:bCs/>
          <w:color w:val="000000" w:themeColor="text1"/>
          <w:sz w:val="24"/>
          <w:szCs w:val="24"/>
        </w:rPr>
        <w:t xml:space="preserve">º. </w:t>
      </w:r>
      <w:r w:rsidR="00E32260" w:rsidRPr="009A33C0">
        <w:rPr>
          <w:color w:val="000000" w:themeColor="text1"/>
          <w:sz w:val="24"/>
          <w:szCs w:val="24"/>
        </w:rPr>
        <w:t>Esta Lei entra em vigor na data de sua publicação.</w:t>
      </w:r>
    </w:p>
    <w:p w:rsidR="00CE5E4F" w:rsidRPr="009A33C0" w:rsidRDefault="00CE5E4F" w:rsidP="009A33C0">
      <w:pPr>
        <w:adjustRightInd w:val="0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154C44" w:rsidRPr="009A33C0" w:rsidRDefault="00CE5E4F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 xml:space="preserve">                                                    </w:t>
      </w:r>
    </w:p>
    <w:p w:rsidR="00CE5E4F" w:rsidRPr="009A33C0" w:rsidRDefault="00154C44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 xml:space="preserve">                                                    </w:t>
      </w:r>
      <w:r w:rsidR="00CE5E4F" w:rsidRPr="009A33C0">
        <w:rPr>
          <w:color w:val="000000" w:themeColor="text1"/>
          <w:sz w:val="24"/>
          <w:szCs w:val="24"/>
        </w:rPr>
        <w:t xml:space="preserve">Presidente Lucena, </w:t>
      </w:r>
      <w:r w:rsidR="00AB1B3A" w:rsidRPr="009A33C0">
        <w:rPr>
          <w:color w:val="000000" w:themeColor="text1"/>
          <w:sz w:val="24"/>
          <w:szCs w:val="24"/>
        </w:rPr>
        <w:t>0</w:t>
      </w:r>
      <w:r w:rsidR="00CD15DB" w:rsidRPr="009A33C0">
        <w:rPr>
          <w:color w:val="000000" w:themeColor="text1"/>
          <w:sz w:val="24"/>
          <w:szCs w:val="24"/>
        </w:rPr>
        <w:t>2</w:t>
      </w:r>
      <w:r w:rsidR="00CE5E4F" w:rsidRPr="009A33C0">
        <w:rPr>
          <w:color w:val="000000" w:themeColor="text1"/>
          <w:sz w:val="24"/>
          <w:szCs w:val="24"/>
        </w:rPr>
        <w:t xml:space="preserve"> de </w:t>
      </w:r>
      <w:r w:rsidR="00AB1B3A" w:rsidRPr="009A33C0">
        <w:rPr>
          <w:color w:val="000000" w:themeColor="text1"/>
          <w:sz w:val="24"/>
          <w:szCs w:val="24"/>
        </w:rPr>
        <w:t>abril de 2014</w:t>
      </w:r>
      <w:r w:rsidR="00CE5E4F" w:rsidRPr="009A33C0">
        <w:rPr>
          <w:color w:val="000000" w:themeColor="text1"/>
          <w:sz w:val="24"/>
          <w:szCs w:val="24"/>
        </w:rPr>
        <w:t>.</w:t>
      </w:r>
    </w:p>
    <w:p w:rsidR="00CE5E4F" w:rsidRPr="009A33C0" w:rsidRDefault="00CE5E4F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CE5E4F" w:rsidRPr="009A33C0" w:rsidRDefault="00CE5E4F" w:rsidP="009A33C0">
      <w:pPr>
        <w:pStyle w:val="Corpodetexto"/>
        <w:spacing w:line="276" w:lineRule="auto"/>
        <w:ind w:right="-567" w:firstLine="1418"/>
        <w:jc w:val="both"/>
        <w:rPr>
          <w:b/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 xml:space="preserve">                                                   </w:t>
      </w:r>
      <w:r w:rsidRPr="009A33C0">
        <w:rPr>
          <w:b/>
          <w:color w:val="000000" w:themeColor="text1"/>
          <w:sz w:val="24"/>
          <w:szCs w:val="24"/>
        </w:rPr>
        <w:t>REJANI MARIA WÜRZIUS STOFFEL</w:t>
      </w:r>
    </w:p>
    <w:p w:rsidR="00955149" w:rsidRPr="009A33C0" w:rsidRDefault="00CE5E4F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AB1B3A" w:rsidRPr="009A33C0">
        <w:rPr>
          <w:color w:val="000000" w:themeColor="text1"/>
          <w:sz w:val="24"/>
          <w:szCs w:val="24"/>
        </w:rPr>
        <w:t xml:space="preserve"> </w:t>
      </w:r>
      <w:r w:rsidRPr="009A33C0">
        <w:rPr>
          <w:color w:val="000000" w:themeColor="text1"/>
          <w:sz w:val="24"/>
          <w:szCs w:val="24"/>
        </w:rPr>
        <w:t xml:space="preserve">     Prefeita Municipal</w:t>
      </w:r>
    </w:p>
    <w:p w:rsidR="00154C44" w:rsidRPr="009A33C0" w:rsidRDefault="00154C44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154C44" w:rsidRPr="009A33C0" w:rsidRDefault="00154C44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9A33C0" w:rsidRDefault="009A33C0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9A33C0" w:rsidRDefault="009A33C0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9A33C0" w:rsidRDefault="009A33C0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9A33C0" w:rsidRDefault="009A33C0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9A33C0" w:rsidRDefault="009A33C0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9A33C0" w:rsidRDefault="009A33C0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9A33C0" w:rsidRDefault="009A33C0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9A33C0" w:rsidRDefault="009A33C0" w:rsidP="009A33C0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F1775D" w:rsidRDefault="009A33C0" w:rsidP="009A33C0">
      <w:pPr>
        <w:pStyle w:val="Ttulo"/>
        <w:spacing w:line="360" w:lineRule="auto"/>
        <w:jc w:val="both"/>
        <w:rPr>
          <w:u w:val="single"/>
        </w:rPr>
      </w:pPr>
      <w:r w:rsidRPr="00F1775D">
        <w:rPr>
          <w:u w:val="single"/>
        </w:rPr>
        <w:lastRenderedPageBreak/>
        <w:t>JUSTIFICATIVA AO PROJETO DE LEI N° 02</w:t>
      </w:r>
      <w:r w:rsidR="00CF7417">
        <w:rPr>
          <w:u w:val="single"/>
        </w:rPr>
        <w:t>2</w:t>
      </w:r>
      <w:r w:rsidRPr="00F1775D">
        <w:rPr>
          <w:u w:val="single"/>
        </w:rPr>
        <w:t xml:space="preserve">, DE </w:t>
      </w:r>
      <w:r>
        <w:rPr>
          <w:u w:val="single"/>
        </w:rPr>
        <w:t>02</w:t>
      </w:r>
      <w:r w:rsidRPr="00F1775D">
        <w:rPr>
          <w:u w:val="single"/>
        </w:rPr>
        <w:t xml:space="preserve"> DE </w:t>
      </w:r>
      <w:r>
        <w:rPr>
          <w:u w:val="single"/>
        </w:rPr>
        <w:t>ABRIL</w:t>
      </w:r>
      <w:r w:rsidRPr="00F1775D">
        <w:rPr>
          <w:u w:val="single"/>
        </w:rPr>
        <w:t xml:space="preserve"> DE 2014.</w:t>
      </w:r>
    </w:p>
    <w:p w:rsidR="009A33C0" w:rsidRPr="009A33C0" w:rsidRDefault="009A33C0" w:rsidP="009A33C0">
      <w:pPr>
        <w:tabs>
          <w:tab w:val="right" w:leader="dot" w:pos="9550"/>
        </w:tabs>
        <w:spacing w:line="276" w:lineRule="auto"/>
        <w:ind w:firstLine="1418"/>
        <w:jc w:val="both"/>
        <w:rPr>
          <w:sz w:val="24"/>
          <w:szCs w:val="24"/>
        </w:rPr>
      </w:pPr>
    </w:p>
    <w:p w:rsidR="009A33C0" w:rsidRDefault="009A33C0" w:rsidP="009A33C0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  <w:shd w:val="clear" w:color="auto" w:fill="FFFFFF"/>
        </w:rPr>
        <w:t>O Projeto de lei 02</w:t>
      </w:r>
      <w:r w:rsidR="00CF7417">
        <w:rPr>
          <w:color w:val="000000" w:themeColor="text1"/>
          <w:sz w:val="24"/>
          <w:szCs w:val="24"/>
          <w:shd w:val="clear" w:color="auto" w:fill="FFFFFF"/>
        </w:rPr>
        <w:t>2</w:t>
      </w:r>
      <w:r w:rsidRPr="009A33C0">
        <w:rPr>
          <w:color w:val="000000" w:themeColor="text1"/>
          <w:sz w:val="24"/>
          <w:szCs w:val="24"/>
          <w:shd w:val="clear" w:color="auto" w:fill="FFFFFF"/>
        </w:rPr>
        <w:t>/2014 tem por objetivo a abertura de Crédito Especial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e a</w:t>
      </w:r>
      <w:r w:rsidRPr="009A33C0">
        <w:rPr>
          <w:color w:val="000000" w:themeColor="text1"/>
          <w:sz w:val="24"/>
          <w:szCs w:val="24"/>
          <w:shd w:val="clear" w:color="auto" w:fill="FFFFFF"/>
        </w:rPr>
        <w:t xml:space="preserve"> inclusão de ação na </w:t>
      </w:r>
      <w:proofErr w:type="spellStart"/>
      <w:r w:rsidRPr="009A33C0">
        <w:rPr>
          <w:color w:val="000000" w:themeColor="text1"/>
          <w:sz w:val="24"/>
          <w:szCs w:val="24"/>
          <w:shd w:val="clear" w:color="auto" w:fill="FFFFFF"/>
        </w:rPr>
        <w:t>LDO</w:t>
      </w:r>
      <w:proofErr w:type="spellEnd"/>
      <w:r w:rsidRPr="009A33C0">
        <w:rPr>
          <w:color w:val="000000" w:themeColor="text1"/>
          <w:sz w:val="24"/>
          <w:szCs w:val="24"/>
          <w:shd w:val="clear" w:color="auto" w:fill="FFFFFF"/>
        </w:rPr>
        <w:t xml:space="preserve"> e no Plano </w:t>
      </w:r>
      <w:proofErr w:type="spellStart"/>
      <w:r w:rsidRPr="009A33C0">
        <w:rPr>
          <w:color w:val="000000" w:themeColor="text1"/>
          <w:sz w:val="24"/>
          <w:szCs w:val="24"/>
          <w:shd w:val="clear" w:color="auto" w:fill="FFFFFF"/>
        </w:rPr>
        <w:t>Plurianulal</w:t>
      </w:r>
      <w:proofErr w:type="spellEnd"/>
      <w:r w:rsidRPr="009A33C0">
        <w:rPr>
          <w:color w:val="000000" w:themeColor="text1"/>
          <w:sz w:val="24"/>
          <w:szCs w:val="24"/>
          <w:shd w:val="clear" w:color="auto" w:fill="FFFFFF"/>
        </w:rPr>
        <w:t xml:space="preserve">, para possibilitar o recebimento de </w:t>
      </w:r>
      <w:r w:rsidRPr="009A33C0">
        <w:rPr>
          <w:color w:val="000000" w:themeColor="text1"/>
          <w:sz w:val="24"/>
          <w:szCs w:val="24"/>
        </w:rPr>
        <w:t>recursos da União, através do Ministério da Saúde, que, juntamente com recursos próprios, possibilitarão a construção de uma</w:t>
      </w:r>
      <w:proofErr w:type="gramStart"/>
      <w:r w:rsidRPr="009A33C0">
        <w:rPr>
          <w:color w:val="000000" w:themeColor="text1"/>
          <w:sz w:val="24"/>
          <w:szCs w:val="24"/>
        </w:rPr>
        <w:t xml:space="preserve">  </w:t>
      </w:r>
      <w:proofErr w:type="gramEnd"/>
      <w:r w:rsidRPr="009A33C0">
        <w:rPr>
          <w:color w:val="000000" w:themeColor="text1"/>
          <w:sz w:val="24"/>
          <w:szCs w:val="24"/>
        </w:rPr>
        <w:t>Academia da Saúde em nosso Município.</w:t>
      </w:r>
    </w:p>
    <w:p w:rsidR="009A33C0" w:rsidRPr="009A33C0" w:rsidRDefault="009A33C0" w:rsidP="009A33C0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9A33C0" w:rsidRPr="009A33C0" w:rsidRDefault="009A33C0" w:rsidP="009A33C0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  <w:shd w:val="clear" w:color="auto" w:fill="FFFFFF"/>
        </w:rPr>
        <w:t xml:space="preserve"> O Programa Academia da Saúde visa a contribuir para a promoção da saúde da população a partir da implantação de espaços públicos construídos com infraestrutura, equipamentos e profissionais qualificados para o desenvolvimento de práticas corporais; orientação de atividade física; promoção de ações de segurança alimentar e nutricional e de educação alimentar, bem como outras temáticas que envolvam a realidade local</w:t>
      </w:r>
      <w:r w:rsidR="000B30DC">
        <w:rPr>
          <w:color w:val="000000" w:themeColor="text1"/>
          <w:sz w:val="24"/>
          <w:szCs w:val="24"/>
          <w:shd w:val="clear" w:color="auto" w:fill="FFFFFF"/>
        </w:rPr>
        <w:t>,s</w:t>
      </w:r>
      <w:r w:rsidRPr="009A33C0">
        <w:rPr>
          <w:color w:val="000000" w:themeColor="text1"/>
          <w:sz w:val="24"/>
          <w:szCs w:val="24"/>
          <w:shd w:val="clear" w:color="auto" w:fill="FFFFFF"/>
        </w:rPr>
        <w:t>eguindo os princípios norteadores do Sistema Único de Saúde.</w:t>
      </w:r>
      <w:r w:rsidRPr="009A33C0">
        <w:rPr>
          <w:color w:val="000000" w:themeColor="text1"/>
          <w:sz w:val="24"/>
          <w:szCs w:val="24"/>
        </w:rPr>
        <w:t> </w:t>
      </w:r>
      <w:r w:rsidRPr="009A33C0">
        <w:rPr>
          <w:color w:val="000000" w:themeColor="text1"/>
          <w:sz w:val="24"/>
          <w:szCs w:val="24"/>
        </w:rPr>
        <w:br/>
      </w:r>
    </w:p>
    <w:p w:rsidR="009A33C0" w:rsidRPr="009A33C0" w:rsidRDefault="009A33C0" w:rsidP="009A33C0">
      <w:pPr>
        <w:shd w:val="clear" w:color="auto" w:fill="FFFFFF"/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9A33C0">
        <w:rPr>
          <w:color w:val="000000" w:themeColor="text1"/>
          <w:sz w:val="24"/>
          <w:szCs w:val="24"/>
        </w:rPr>
        <w:t xml:space="preserve">Os polos </w:t>
      </w:r>
      <w:r w:rsidR="00FA20B2" w:rsidRPr="009A33C0">
        <w:rPr>
          <w:color w:val="000000" w:themeColor="text1"/>
          <w:sz w:val="24"/>
          <w:szCs w:val="24"/>
        </w:rPr>
        <w:t>d</w:t>
      </w:r>
      <w:r w:rsidR="00FA20B2">
        <w:rPr>
          <w:color w:val="000000" w:themeColor="text1"/>
          <w:sz w:val="24"/>
          <w:szCs w:val="24"/>
        </w:rPr>
        <w:t>e</w:t>
      </w:r>
      <w:r w:rsidR="00FA20B2" w:rsidRPr="009A33C0">
        <w:rPr>
          <w:color w:val="000000" w:themeColor="text1"/>
          <w:sz w:val="24"/>
          <w:szCs w:val="24"/>
        </w:rPr>
        <w:t xml:space="preserve"> Academia</w:t>
      </w:r>
      <w:r w:rsidRPr="009A33C0">
        <w:rPr>
          <w:color w:val="000000" w:themeColor="text1"/>
          <w:sz w:val="24"/>
          <w:szCs w:val="24"/>
        </w:rPr>
        <w:t xml:space="preserve"> da Saúde são parte integrante da </w:t>
      </w:r>
      <w:hyperlink r:id="rId7" w:history="1">
        <w:r w:rsidRPr="009A33C0">
          <w:rPr>
            <w:color w:val="000000" w:themeColor="text1"/>
            <w:sz w:val="24"/>
            <w:szCs w:val="24"/>
          </w:rPr>
          <w:t>atenção básica</w:t>
        </w:r>
      </w:hyperlink>
      <w:r w:rsidRPr="009A33C0">
        <w:rPr>
          <w:color w:val="000000" w:themeColor="text1"/>
          <w:sz w:val="24"/>
          <w:szCs w:val="24"/>
        </w:rPr>
        <w:t>, compondo mais um ponto de atenção à saúde. A organização e o planejamento dos polos são coordenados pela atenção básica e deve</w:t>
      </w:r>
      <w:r w:rsidR="00FA20B2">
        <w:rPr>
          <w:color w:val="000000" w:themeColor="text1"/>
          <w:sz w:val="24"/>
          <w:szCs w:val="24"/>
        </w:rPr>
        <w:t>m</w:t>
      </w:r>
      <w:r w:rsidRPr="009A33C0">
        <w:rPr>
          <w:color w:val="000000" w:themeColor="text1"/>
          <w:sz w:val="24"/>
          <w:szCs w:val="24"/>
        </w:rPr>
        <w:t xml:space="preserve"> ser articulados com os demais pontos de atenção à saúde, além de estar</w:t>
      </w:r>
      <w:r w:rsidR="00FA20B2">
        <w:rPr>
          <w:color w:val="000000" w:themeColor="text1"/>
          <w:sz w:val="24"/>
          <w:szCs w:val="24"/>
        </w:rPr>
        <w:t>em</w:t>
      </w:r>
      <w:r w:rsidRPr="009A33C0">
        <w:rPr>
          <w:color w:val="000000" w:themeColor="text1"/>
          <w:sz w:val="24"/>
          <w:szCs w:val="24"/>
        </w:rPr>
        <w:t xml:space="preserve"> vinculados à </w:t>
      </w:r>
      <w:hyperlink r:id="rId8" w:history="1">
        <w:r w:rsidRPr="009A33C0">
          <w:rPr>
            <w:color w:val="000000" w:themeColor="text1"/>
            <w:sz w:val="24"/>
            <w:szCs w:val="24"/>
          </w:rPr>
          <w:t>Unidade Básica de Saúde (</w:t>
        </w:r>
        <w:proofErr w:type="spellStart"/>
        <w:r w:rsidRPr="009A33C0">
          <w:rPr>
            <w:color w:val="000000" w:themeColor="text1"/>
            <w:sz w:val="24"/>
            <w:szCs w:val="24"/>
          </w:rPr>
          <w:t>UBS</w:t>
        </w:r>
        <w:proofErr w:type="spellEnd"/>
        <w:r w:rsidRPr="009A33C0">
          <w:rPr>
            <w:color w:val="000000" w:themeColor="text1"/>
            <w:sz w:val="24"/>
            <w:szCs w:val="24"/>
          </w:rPr>
          <w:t>)</w:t>
        </w:r>
      </w:hyperlink>
      <w:r w:rsidRPr="009A33C0">
        <w:rPr>
          <w:color w:val="000000" w:themeColor="text1"/>
          <w:sz w:val="24"/>
          <w:szCs w:val="24"/>
        </w:rPr>
        <w:t>. </w:t>
      </w:r>
    </w:p>
    <w:p w:rsidR="009A33C0" w:rsidRDefault="009A33C0" w:rsidP="009A33C0">
      <w:pPr>
        <w:spacing w:line="276" w:lineRule="auto"/>
        <w:ind w:firstLine="1418"/>
        <w:jc w:val="both"/>
        <w:rPr>
          <w:sz w:val="24"/>
          <w:szCs w:val="24"/>
        </w:rPr>
      </w:pPr>
      <w:r w:rsidRPr="009A33C0">
        <w:rPr>
          <w:sz w:val="24"/>
          <w:szCs w:val="24"/>
        </w:rPr>
        <w:t xml:space="preserve"> </w:t>
      </w:r>
    </w:p>
    <w:p w:rsidR="009A33C0" w:rsidRPr="009A33C0" w:rsidRDefault="009A33C0" w:rsidP="009A33C0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9A33C0">
        <w:rPr>
          <w:sz w:val="24"/>
          <w:szCs w:val="24"/>
        </w:rPr>
        <w:t>Diante do exposto, encaminhamos aos Nobres Edis o Projeto de Lei nº 02</w:t>
      </w:r>
      <w:r w:rsidR="00CF7417">
        <w:rPr>
          <w:sz w:val="24"/>
          <w:szCs w:val="24"/>
        </w:rPr>
        <w:t>2</w:t>
      </w:r>
      <w:r w:rsidRPr="009A33C0">
        <w:rPr>
          <w:sz w:val="24"/>
          <w:szCs w:val="24"/>
        </w:rPr>
        <w:t xml:space="preserve">, de 02 de abril de 2014, que </w:t>
      </w:r>
      <w:r w:rsidRPr="009A33C0">
        <w:rPr>
          <w:b/>
          <w:bCs/>
          <w:i/>
          <w:sz w:val="24"/>
          <w:szCs w:val="24"/>
        </w:rPr>
        <w:t>"</w:t>
      </w:r>
      <w:r w:rsidRPr="009A33C0">
        <w:rPr>
          <w:b/>
          <w:color w:val="000000" w:themeColor="text1"/>
          <w:sz w:val="24"/>
          <w:szCs w:val="24"/>
        </w:rPr>
        <w:t>AUTORIZA O PODER EXECUTIVO MUNICIPAL A ABRIR CRÉDITO ADICIONAL ESPECIAL NO VALOR DE R$ 126.441,53 (CENTO E VINTE E SEIS MIL E QUATROCENTOS E QUARENTA E UM REAIS E CINQUENTA E TRÊS CENTAVOS), INCLUI AÇÃO NA LEI DE DIRETRIZES ORÇAMENTÁRIA 2014, INCLUI AÇÃO NO</w:t>
      </w:r>
      <w:proofErr w:type="gramStart"/>
      <w:r w:rsidRPr="009A33C0">
        <w:rPr>
          <w:b/>
          <w:color w:val="000000" w:themeColor="text1"/>
          <w:sz w:val="24"/>
          <w:szCs w:val="24"/>
        </w:rPr>
        <w:t xml:space="preserve">  </w:t>
      </w:r>
      <w:proofErr w:type="gramEnd"/>
      <w:r w:rsidRPr="009A33C0">
        <w:rPr>
          <w:b/>
          <w:color w:val="000000" w:themeColor="text1"/>
          <w:sz w:val="24"/>
          <w:szCs w:val="24"/>
        </w:rPr>
        <w:t>PLANO PLURIANUAL 201</w:t>
      </w:r>
      <w:r w:rsidR="00FA20B2">
        <w:rPr>
          <w:b/>
          <w:color w:val="000000" w:themeColor="text1"/>
          <w:sz w:val="24"/>
          <w:szCs w:val="24"/>
        </w:rPr>
        <w:t>4/2017 E DÁ OUTRAS PROVIDÊNCIAS</w:t>
      </w:r>
      <w:r w:rsidRPr="009A33C0">
        <w:rPr>
          <w:b/>
          <w:color w:val="000000" w:themeColor="text1"/>
          <w:sz w:val="24"/>
          <w:szCs w:val="24"/>
        </w:rPr>
        <w:t>”</w:t>
      </w:r>
      <w:r w:rsidR="00FA20B2">
        <w:rPr>
          <w:b/>
          <w:color w:val="000000" w:themeColor="text1"/>
          <w:sz w:val="24"/>
          <w:szCs w:val="24"/>
        </w:rPr>
        <w:t xml:space="preserve"> </w:t>
      </w:r>
      <w:r w:rsidRPr="009A33C0">
        <w:rPr>
          <w:sz w:val="24"/>
          <w:szCs w:val="24"/>
        </w:rPr>
        <w:t>e</w:t>
      </w:r>
      <w:r w:rsidRPr="009A33C0">
        <w:rPr>
          <w:b/>
          <w:bCs/>
          <w:i/>
          <w:sz w:val="24"/>
          <w:szCs w:val="24"/>
        </w:rPr>
        <w:t xml:space="preserve"> </w:t>
      </w:r>
      <w:r w:rsidRPr="009A33C0">
        <w:rPr>
          <w:bCs/>
          <w:sz w:val="24"/>
          <w:szCs w:val="24"/>
        </w:rPr>
        <w:t>f</w:t>
      </w:r>
      <w:r w:rsidRPr="009A33C0">
        <w:rPr>
          <w:sz w:val="24"/>
          <w:szCs w:val="24"/>
        </w:rPr>
        <w:t>icamos no aguardo de uma apreciação e votação positiva por parte dos Senhores Vereadores.</w:t>
      </w:r>
    </w:p>
    <w:p w:rsidR="009A33C0" w:rsidRPr="009A33C0" w:rsidRDefault="009A33C0" w:rsidP="009A33C0">
      <w:pPr>
        <w:spacing w:line="276" w:lineRule="auto"/>
        <w:ind w:firstLine="1418"/>
        <w:jc w:val="both"/>
        <w:rPr>
          <w:sz w:val="24"/>
          <w:szCs w:val="24"/>
        </w:rPr>
      </w:pPr>
    </w:p>
    <w:p w:rsidR="009A33C0" w:rsidRPr="009A33C0" w:rsidRDefault="009A33C0" w:rsidP="009A33C0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  <w:rPr>
          <w:b/>
          <w:bCs/>
        </w:rPr>
      </w:pPr>
      <w:r w:rsidRPr="009A33C0">
        <w:rPr>
          <w:b/>
          <w:bCs/>
        </w:rPr>
        <w:t xml:space="preserve">              </w:t>
      </w:r>
    </w:p>
    <w:p w:rsidR="009A33C0" w:rsidRPr="009A33C0" w:rsidRDefault="009A33C0" w:rsidP="009A33C0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  <w:rPr>
          <w:b/>
          <w:bCs/>
        </w:rPr>
      </w:pPr>
      <w:r w:rsidRPr="009A33C0">
        <w:rPr>
          <w:b/>
          <w:bCs/>
        </w:rPr>
        <w:t xml:space="preserve">                                   REJANI MARIA WÜRZIUS STOFFEL</w:t>
      </w:r>
    </w:p>
    <w:p w:rsidR="009A33C0" w:rsidRPr="009A33C0" w:rsidRDefault="009A33C0" w:rsidP="009A33C0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</w:pPr>
      <w:r w:rsidRPr="009A33C0">
        <w:t xml:space="preserve">                                                      Prefeita Municipal</w:t>
      </w:r>
    </w:p>
    <w:p w:rsidR="009A33C0" w:rsidRPr="009A33C0" w:rsidRDefault="009A33C0" w:rsidP="009A33C0">
      <w:pPr>
        <w:pStyle w:val="Corpodetexto"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sectPr w:rsidR="009A33C0" w:rsidRPr="009A33C0" w:rsidSect="00404B29">
      <w:headerReference w:type="default" r:id="rId9"/>
      <w:pgSz w:w="11907" w:h="16840" w:code="9"/>
      <w:pgMar w:top="2268" w:right="1701" w:bottom="1418" w:left="1701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494" w:rsidRDefault="00F50494">
      <w:r>
        <w:separator/>
      </w:r>
    </w:p>
  </w:endnote>
  <w:endnote w:type="continuationSeparator" w:id="0">
    <w:p w:rsidR="00F50494" w:rsidRDefault="00F5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494" w:rsidRDefault="00F50494">
      <w:r>
        <w:separator/>
      </w:r>
    </w:p>
  </w:footnote>
  <w:footnote w:type="continuationSeparator" w:id="0">
    <w:p w:rsidR="00F50494" w:rsidRDefault="00F50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8F4C0D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741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42E22"/>
    <w:rsid w:val="00052D88"/>
    <w:rsid w:val="000B30DC"/>
    <w:rsid w:val="000D21AE"/>
    <w:rsid w:val="000D597A"/>
    <w:rsid w:val="000E6C87"/>
    <w:rsid w:val="00154C44"/>
    <w:rsid w:val="00160859"/>
    <w:rsid w:val="001754CE"/>
    <w:rsid w:val="001A0B00"/>
    <w:rsid w:val="001A291B"/>
    <w:rsid w:val="001A7D30"/>
    <w:rsid w:val="001D1DBC"/>
    <w:rsid w:val="00210C4E"/>
    <w:rsid w:val="00233739"/>
    <w:rsid w:val="00237D3B"/>
    <w:rsid w:val="00257311"/>
    <w:rsid w:val="002A283A"/>
    <w:rsid w:val="002A4243"/>
    <w:rsid w:val="002D03CB"/>
    <w:rsid w:val="002D15EB"/>
    <w:rsid w:val="002D2BDC"/>
    <w:rsid w:val="002D36EE"/>
    <w:rsid w:val="002D7F9D"/>
    <w:rsid w:val="002F26DB"/>
    <w:rsid w:val="0031114C"/>
    <w:rsid w:val="003226F7"/>
    <w:rsid w:val="003B528F"/>
    <w:rsid w:val="003B6667"/>
    <w:rsid w:val="003C0A65"/>
    <w:rsid w:val="00404B29"/>
    <w:rsid w:val="00405F3A"/>
    <w:rsid w:val="00407FC3"/>
    <w:rsid w:val="00434642"/>
    <w:rsid w:val="00440C51"/>
    <w:rsid w:val="004C67DC"/>
    <w:rsid w:val="004D63D4"/>
    <w:rsid w:val="004E0400"/>
    <w:rsid w:val="00545F13"/>
    <w:rsid w:val="00551B29"/>
    <w:rsid w:val="00573631"/>
    <w:rsid w:val="0059504B"/>
    <w:rsid w:val="005B1F22"/>
    <w:rsid w:val="005B54D9"/>
    <w:rsid w:val="005C1C9E"/>
    <w:rsid w:val="005D02A1"/>
    <w:rsid w:val="0060489E"/>
    <w:rsid w:val="00605CDA"/>
    <w:rsid w:val="00612B4D"/>
    <w:rsid w:val="00623B50"/>
    <w:rsid w:val="0063703C"/>
    <w:rsid w:val="00667136"/>
    <w:rsid w:val="00696517"/>
    <w:rsid w:val="006C33F7"/>
    <w:rsid w:val="006F2496"/>
    <w:rsid w:val="00760204"/>
    <w:rsid w:val="00761DC6"/>
    <w:rsid w:val="007C74B4"/>
    <w:rsid w:val="007E33D6"/>
    <w:rsid w:val="008025C8"/>
    <w:rsid w:val="00814DE4"/>
    <w:rsid w:val="00820EF9"/>
    <w:rsid w:val="00834CED"/>
    <w:rsid w:val="00835F85"/>
    <w:rsid w:val="00846FA6"/>
    <w:rsid w:val="00852198"/>
    <w:rsid w:val="0085343D"/>
    <w:rsid w:val="00870358"/>
    <w:rsid w:val="008F4C0D"/>
    <w:rsid w:val="00955149"/>
    <w:rsid w:val="009A33C0"/>
    <w:rsid w:val="009D4CF0"/>
    <w:rsid w:val="00A500E1"/>
    <w:rsid w:val="00A602A6"/>
    <w:rsid w:val="00A61193"/>
    <w:rsid w:val="00A926AD"/>
    <w:rsid w:val="00AA0A34"/>
    <w:rsid w:val="00AA0FD8"/>
    <w:rsid w:val="00AB1B3A"/>
    <w:rsid w:val="00AF0B7E"/>
    <w:rsid w:val="00AF27F3"/>
    <w:rsid w:val="00B10BE9"/>
    <w:rsid w:val="00B1116A"/>
    <w:rsid w:val="00B161FB"/>
    <w:rsid w:val="00B77F5F"/>
    <w:rsid w:val="00B8253A"/>
    <w:rsid w:val="00BA165C"/>
    <w:rsid w:val="00BC04FD"/>
    <w:rsid w:val="00BF508F"/>
    <w:rsid w:val="00C072B3"/>
    <w:rsid w:val="00C24AD2"/>
    <w:rsid w:val="00C42B13"/>
    <w:rsid w:val="00C5213E"/>
    <w:rsid w:val="00C60428"/>
    <w:rsid w:val="00C64AB1"/>
    <w:rsid w:val="00C70F9F"/>
    <w:rsid w:val="00CC64DB"/>
    <w:rsid w:val="00CD15DB"/>
    <w:rsid w:val="00CE5E4F"/>
    <w:rsid w:val="00CF7417"/>
    <w:rsid w:val="00D0194C"/>
    <w:rsid w:val="00D02FDD"/>
    <w:rsid w:val="00D2201A"/>
    <w:rsid w:val="00D321A3"/>
    <w:rsid w:val="00DA02AB"/>
    <w:rsid w:val="00DA0759"/>
    <w:rsid w:val="00DA603F"/>
    <w:rsid w:val="00DB2986"/>
    <w:rsid w:val="00DC4CAC"/>
    <w:rsid w:val="00DE2686"/>
    <w:rsid w:val="00E1209F"/>
    <w:rsid w:val="00E32260"/>
    <w:rsid w:val="00E40945"/>
    <w:rsid w:val="00E57365"/>
    <w:rsid w:val="00E573F3"/>
    <w:rsid w:val="00E834CB"/>
    <w:rsid w:val="00EA0524"/>
    <w:rsid w:val="00ED7494"/>
    <w:rsid w:val="00EE34CA"/>
    <w:rsid w:val="00F11B46"/>
    <w:rsid w:val="00F16376"/>
    <w:rsid w:val="00F279FC"/>
    <w:rsid w:val="00F50494"/>
    <w:rsid w:val="00F940C2"/>
    <w:rsid w:val="00FA0493"/>
    <w:rsid w:val="00FA09A6"/>
    <w:rsid w:val="00FA20B2"/>
    <w:rsid w:val="00FA4A1E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602A6"/>
    <w:pPr>
      <w:ind w:left="720"/>
      <w:contextualSpacing/>
    </w:pPr>
  </w:style>
  <w:style w:type="paragraph" w:customStyle="1" w:styleId="western">
    <w:name w:val="western"/>
    <w:basedOn w:val="Normal"/>
    <w:rsid w:val="00AB1B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A33C0"/>
  </w:style>
  <w:style w:type="character" w:styleId="Hyperlink">
    <w:name w:val="Hyperlink"/>
    <w:basedOn w:val="Fontepargpadro"/>
    <w:uiPriority w:val="99"/>
    <w:unhideWhenUsed/>
    <w:rsid w:val="009A33C0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A33C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38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3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b.saude.gov.br/portaldab/smp_como_funcion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b.saude.gov.br/portaldab/smp_o_que_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2</cp:revision>
  <cp:lastPrinted>2014-04-02T19:15:00Z</cp:lastPrinted>
  <dcterms:created xsi:type="dcterms:W3CDTF">2014-04-02T19:16:00Z</dcterms:created>
  <dcterms:modified xsi:type="dcterms:W3CDTF">2014-04-02T19:16:00Z</dcterms:modified>
</cp:coreProperties>
</file>