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2B" w:rsidRPr="007508F0" w:rsidRDefault="005B50F2" w:rsidP="008C7E2B">
      <w:pPr>
        <w:pStyle w:val="Corpodetexto"/>
        <w:jc w:val="center"/>
        <w:rPr>
          <w:b/>
        </w:rPr>
      </w:pPr>
      <w:r w:rsidRPr="007508F0">
        <w:rPr>
          <w:b/>
        </w:rPr>
        <w:t>PROJETO DE LEI N° 0</w:t>
      </w:r>
      <w:r w:rsidR="00267723">
        <w:rPr>
          <w:b/>
        </w:rPr>
        <w:t>43</w:t>
      </w:r>
      <w:r w:rsidRPr="007508F0">
        <w:rPr>
          <w:b/>
        </w:rPr>
        <w:t xml:space="preserve">, DE </w:t>
      </w:r>
      <w:r w:rsidR="00267723">
        <w:rPr>
          <w:b/>
        </w:rPr>
        <w:t>12</w:t>
      </w:r>
      <w:r w:rsidRPr="007508F0">
        <w:rPr>
          <w:b/>
        </w:rPr>
        <w:t xml:space="preserve"> DE </w:t>
      </w:r>
      <w:r w:rsidR="00267723">
        <w:rPr>
          <w:b/>
        </w:rPr>
        <w:t>SETEMBRO</w:t>
      </w:r>
      <w:r w:rsidRPr="007508F0">
        <w:rPr>
          <w:b/>
        </w:rPr>
        <w:t xml:space="preserve"> DE 201</w:t>
      </w:r>
      <w:r w:rsidR="00200522">
        <w:rPr>
          <w:b/>
        </w:rPr>
        <w:t>8</w:t>
      </w:r>
      <w:r w:rsidRPr="007508F0">
        <w:rPr>
          <w:b/>
        </w:rPr>
        <w:t>.</w:t>
      </w:r>
    </w:p>
    <w:p w:rsidR="008C7E2B" w:rsidRPr="007508F0" w:rsidRDefault="008C7E2B" w:rsidP="008C7E2B">
      <w:pPr>
        <w:pStyle w:val="Corpodetexto"/>
        <w:jc w:val="center"/>
      </w:pPr>
    </w:p>
    <w:p w:rsidR="008C7E2B" w:rsidRPr="007508F0" w:rsidRDefault="008C7E2B" w:rsidP="008C7E2B">
      <w:pPr>
        <w:tabs>
          <w:tab w:val="left" w:pos="2835"/>
        </w:tabs>
        <w:spacing w:line="276" w:lineRule="auto"/>
        <w:ind w:firstLine="1134"/>
        <w:jc w:val="both"/>
        <w:rPr>
          <w:bCs/>
          <w:sz w:val="24"/>
          <w:szCs w:val="24"/>
        </w:rPr>
      </w:pPr>
    </w:p>
    <w:p w:rsidR="008C7E2B" w:rsidRPr="007508F0" w:rsidRDefault="008C7E2B" w:rsidP="008C7E2B">
      <w:pPr>
        <w:pStyle w:val="Corpodetexto2"/>
        <w:spacing w:line="276" w:lineRule="auto"/>
        <w:ind w:left="3544"/>
        <w:rPr>
          <w:i/>
          <w:sz w:val="24"/>
          <w:szCs w:val="24"/>
        </w:rPr>
      </w:pPr>
      <w:r w:rsidRPr="007508F0">
        <w:rPr>
          <w:i/>
          <w:sz w:val="24"/>
          <w:szCs w:val="24"/>
        </w:rPr>
        <w:t>“</w:t>
      </w:r>
      <w:r w:rsidRPr="007508F0">
        <w:rPr>
          <w:b/>
          <w:i/>
          <w:sz w:val="24"/>
          <w:szCs w:val="24"/>
        </w:rPr>
        <w:t xml:space="preserve">AUTORIZA O PODER EXECUTIVO A CONCEDER PARA A EMPRESA </w:t>
      </w:r>
      <w:r w:rsidR="0099319F" w:rsidRPr="007508F0">
        <w:rPr>
          <w:b/>
          <w:i/>
          <w:sz w:val="24"/>
          <w:szCs w:val="24"/>
        </w:rPr>
        <w:t xml:space="preserve">GRANJA PINHEIROS </w:t>
      </w:r>
      <w:r w:rsidRPr="007508F0">
        <w:rPr>
          <w:b/>
          <w:i/>
          <w:sz w:val="24"/>
          <w:szCs w:val="24"/>
        </w:rPr>
        <w:t>LTDA INCENTIVOS PREVISTOS NA LEI MUNICIPAL Nº 354, DE 22 DE ABRIL DE 2002</w:t>
      </w:r>
      <w:r w:rsidR="00267723">
        <w:rPr>
          <w:b/>
          <w:i/>
          <w:sz w:val="24"/>
          <w:szCs w:val="24"/>
        </w:rPr>
        <w:t>.</w:t>
      </w:r>
      <w:r w:rsidRPr="007508F0">
        <w:rPr>
          <w:b/>
          <w:i/>
          <w:sz w:val="24"/>
          <w:szCs w:val="24"/>
        </w:rPr>
        <w:t>”</w:t>
      </w:r>
    </w:p>
    <w:p w:rsidR="008C7E2B" w:rsidRPr="007508F0" w:rsidRDefault="008C7E2B" w:rsidP="008C7E2B">
      <w:pPr>
        <w:tabs>
          <w:tab w:val="left" w:pos="2835"/>
        </w:tabs>
        <w:spacing w:line="276" w:lineRule="auto"/>
        <w:ind w:firstLine="1134"/>
        <w:jc w:val="both"/>
        <w:rPr>
          <w:bCs/>
          <w:sz w:val="24"/>
          <w:szCs w:val="24"/>
        </w:rPr>
      </w:pPr>
    </w:p>
    <w:p w:rsidR="008C7E2B" w:rsidRPr="007508F0" w:rsidRDefault="008C7E2B" w:rsidP="007508F0">
      <w:pPr>
        <w:pStyle w:val="Style1"/>
        <w:kinsoku w:val="0"/>
        <w:autoSpaceDE/>
        <w:autoSpaceDN/>
        <w:adjustRightInd/>
        <w:spacing w:line="276" w:lineRule="auto"/>
        <w:ind w:right="-142" w:firstLine="1080"/>
        <w:jc w:val="both"/>
        <w:rPr>
          <w:rStyle w:val="CharacterStyle2"/>
          <w:sz w:val="24"/>
          <w:szCs w:val="24"/>
        </w:rPr>
      </w:pPr>
      <w:r w:rsidRPr="007508F0">
        <w:rPr>
          <w:b/>
          <w:sz w:val="24"/>
          <w:szCs w:val="24"/>
        </w:rPr>
        <w:t>Art. 1º</w:t>
      </w:r>
      <w:r w:rsidRPr="007508F0">
        <w:rPr>
          <w:sz w:val="24"/>
          <w:szCs w:val="24"/>
        </w:rPr>
        <w:t xml:space="preserve"> - </w:t>
      </w:r>
      <w:r w:rsidRPr="007508F0">
        <w:rPr>
          <w:bCs/>
          <w:sz w:val="24"/>
          <w:szCs w:val="24"/>
        </w:rPr>
        <w:t xml:space="preserve">Fica o Poder Executivo Municipal autorizado a conceder à empresa </w:t>
      </w:r>
      <w:r w:rsidR="0099319F" w:rsidRPr="007508F0">
        <w:rPr>
          <w:b/>
          <w:sz w:val="24"/>
          <w:szCs w:val="24"/>
        </w:rPr>
        <w:t>GRANJA PINHEIROS LTDA</w:t>
      </w:r>
      <w:r w:rsidRPr="007508F0">
        <w:rPr>
          <w:color w:val="000000" w:themeColor="text1"/>
          <w:sz w:val="24"/>
          <w:szCs w:val="24"/>
        </w:rPr>
        <w:t xml:space="preserve">, CNPJ </w:t>
      </w:r>
      <w:r w:rsidR="0099319F" w:rsidRPr="007508F0">
        <w:rPr>
          <w:color w:val="000000" w:themeColor="text1"/>
          <w:sz w:val="24"/>
          <w:szCs w:val="24"/>
        </w:rPr>
        <w:t>87.702.528/0007-86</w:t>
      </w:r>
      <w:r w:rsidRPr="007508F0">
        <w:rPr>
          <w:color w:val="000000" w:themeColor="text1"/>
          <w:sz w:val="24"/>
          <w:szCs w:val="24"/>
        </w:rPr>
        <w:t xml:space="preserve">, </w:t>
      </w:r>
      <w:r w:rsidRPr="007508F0">
        <w:rPr>
          <w:bCs/>
          <w:sz w:val="24"/>
          <w:szCs w:val="24"/>
        </w:rPr>
        <w:t>dentro do programa instituído pela</w:t>
      </w:r>
      <w:r w:rsidRPr="007508F0">
        <w:rPr>
          <w:sz w:val="24"/>
          <w:szCs w:val="24"/>
        </w:rPr>
        <w:t xml:space="preserve"> </w:t>
      </w:r>
      <w:r w:rsidRPr="007508F0">
        <w:rPr>
          <w:bCs/>
          <w:sz w:val="24"/>
          <w:szCs w:val="24"/>
        </w:rPr>
        <w:t xml:space="preserve">Lei Municipal nº 354, de 22 de abril de 2002, </w:t>
      </w:r>
      <w:r w:rsidRPr="007508F0">
        <w:rPr>
          <w:rStyle w:val="CharacterStyle2"/>
          <w:sz w:val="24"/>
          <w:szCs w:val="24"/>
        </w:rPr>
        <w:t>o incentivo listado abaixo:</w:t>
      </w:r>
    </w:p>
    <w:p w:rsidR="008C7E2B" w:rsidRPr="007508F0" w:rsidRDefault="008C7E2B" w:rsidP="007508F0">
      <w:pPr>
        <w:pStyle w:val="Style1"/>
        <w:kinsoku w:val="0"/>
        <w:autoSpaceDE/>
        <w:autoSpaceDN/>
        <w:adjustRightInd/>
        <w:spacing w:line="276" w:lineRule="auto"/>
        <w:ind w:right="-142" w:firstLine="1080"/>
        <w:jc w:val="both"/>
        <w:rPr>
          <w:rStyle w:val="CharacterStyle2"/>
          <w:sz w:val="24"/>
          <w:szCs w:val="24"/>
        </w:rPr>
      </w:pPr>
    </w:p>
    <w:p w:rsidR="008C7E2B" w:rsidRPr="007508F0" w:rsidRDefault="007508F0" w:rsidP="007508F0">
      <w:pPr>
        <w:pStyle w:val="Style2"/>
        <w:numPr>
          <w:ilvl w:val="0"/>
          <w:numId w:val="3"/>
        </w:numPr>
        <w:tabs>
          <w:tab w:val="num" w:pos="284"/>
        </w:tabs>
        <w:kinsoku w:val="0"/>
        <w:autoSpaceDE/>
        <w:autoSpaceDN/>
        <w:spacing w:line="276" w:lineRule="auto"/>
        <w:ind w:right="-142" w:firstLine="1080"/>
        <w:rPr>
          <w:rStyle w:val="CharacterStyle1"/>
          <w:spacing w:val="8"/>
        </w:rPr>
      </w:pPr>
      <w:r w:rsidRPr="007508F0">
        <w:rPr>
          <w:rStyle w:val="CharacterStyle1"/>
          <w:spacing w:val="8"/>
        </w:rPr>
        <w:t xml:space="preserve"> </w:t>
      </w:r>
      <w:r w:rsidR="008C7E2B" w:rsidRPr="007508F0">
        <w:rPr>
          <w:rStyle w:val="CharacterStyle1"/>
          <w:spacing w:val="8"/>
        </w:rPr>
        <w:t>Escavadeira hidráulica ..........................................</w:t>
      </w:r>
      <w:r w:rsidR="00267723">
        <w:rPr>
          <w:rStyle w:val="CharacterStyle1"/>
          <w:spacing w:val="8"/>
        </w:rPr>
        <w:t>30</w:t>
      </w:r>
      <w:r w:rsidR="008C7E2B" w:rsidRPr="007508F0">
        <w:rPr>
          <w:rStyle w:val="CharacterStyle1"/>
          <w:spacing w:val="8"/>
        </w:rPr>
        <w:t xml:space="preserve"> horas;</w:t>
      </w:r>
    </w:p>
    <w:p w:rsidR="0099319F" w:rsidRPr="007508F0" w:rsidRDefault="0099319F" w:rsidP="007508F0">
      <w:pPr>
        <w:pStyle w:val="Style2"/>
        <w:kinsoku w:val="0"/>
        <w:autoSpaceDE/>
        <w:autoSpaceDN/>
        <w:spacing w:line="276" w:lineRule="auto"/>
        <w:ind w:right="-142" w:firstLine="1080"/>
        <w:rPr>
          <w:rStyle w:val="CharacterStyle1"/>
        </w:rPr>
      </w:pPr>
    </w:p>
    <w:p w:rsidR="008C7E2B" w:rsidRPr="007508F0" w:rsidRDefault="008C7E2B" w:rsidP="007508F0">
      <w:pPr>
        <w:pStyle w:val="Style2"/>
        <w:kinsoku w:val="0"/>
        <w:autoSpaceDE/>
        <w:autoSpaceDN/>
        <w:spacing w:line="276" w:lineRule="auto"/>
        <w:ind w:left="0" w:right="-142" w:firstLine="1080"/>
        <w:jc w:val="both"/>
      </w:pPr>
      <w:r w:rsidRPr="007508F0">
        <w:rPr>
          <w:b/>
          <w:bCs/>
        </w:rPr>
        <w:t>Art. 2º</w:t>
      </w:r>
      <w:r w:rsidRPr="007508F0">
        <w:t xml:space="preserve"> - O incentivo de que trata esta Lei, obedecer</w:t>
      </w:r>
      <w:r w:rsidR="00936532">
        <w:t>á</w:t>
      </w:r>
      <w:r w:rsidRPr="007508F0">
        <w:t xml:space="preserve"> às condições previstas na Carta de Intenções firmada entre as partes, em </w:t>
      </w:r>
      <w:r w:rsidR="001070E5">
        <w:t>27</w:t>
      </w:r>
      <w:r w:rsidRPr="007508F0">
        <w:t xml:space="preserve"> de </w:t>
      </w:r>
      <w:r w:rsidR="001070E5">
        <w:t>fevereiro</w:t>
      </w:r>
      <w:r w:rsidRPr="007508F0">
        <w:t xml:space="preserve"> de 201</w:t>
      </w:r>
      <w:r w:rsidR="001070E5">
        <w:t>8</w:t>
      </w:r>
      <w:r w:rsidRPr="007508F0">
        <w:t>, e observado o disposto na Lei Municipal nº 354, de 22 de abril de 2002, e ser</w:t>
      </w:r>
      <w:r w:rsidR="00936532">
        <w:t>á</w:t>
      </w:r>
      <w:r w:rsidRPr="007508F0">
        <w:t xml:space="preserve"> concedido através de Termo de Compromisso, o qual deverá ser juntado ao respectivo Processo Administrativo.</w:t>
      </w:r>
    </w:p>
    <w:p w:rsidR="008C7E2B" w:rsidRPr="007508F0" w:rsidRDefault="008C7E2B" w:rsidP="007508F0">
      <w:pPr>
        <w:spacing w:line="276" w:lineRule="auto"/>
        <w:ind w:firstLine="1080"/>
        <w:jc w:val="both"/>
        <w:rPr>
          <w:b/>
          <w:sz w:val="24"/>
          <w:szCs w:val="24"/>
        </w:rPr>
      </w:pPr>
    </w:p>
    <w:p w:rsidR="00936532" w:rsidRDefault="008C7E2B" w:rsidP="00936532">
      <w:pPr>
        <w:pStyle w:val="Corpodetexto"/>
        <w:spacing w:line="200" w:lineRule="atLeast"/>
        <w:ind w:firstLine="1080"/>
      </w:pPr>
      <w:r w:rsidRPr="007508F0">
        <w:rPr>
          <w:b/>
        </w:rPr>
        <w:t>Art. 3º</w:t>
      </w:r>
      <w:r w:rsidRPr="007508F0">
        <w:t xml:space="preserve"> -</w:t>
      </w:r>
      <w:r w:rsidR="00936532">
        <w:t xml:space="preserve"> A despesa decorrente desta Lei correrá por conta da seguinte dotação orçamentária:</w:t>
      </w:r>
    </w:p>
    <w:p w:rsidR="00936532" w:rsidRDefault="00936532" w:rsidP="00936532">
      <w:pPr>
        <w:pStyle w:val="Corpodetexto"/>
        <w:spacing w:line="200" w:lineRule="atLeast"/>
        <w:ind w:firstLine="1080"/>
      </w:pPr>
      <w:r>
        <w:t>09 SECRET. TURISMO IND. E COMÉRCIO</w:t>
      </w:r>
    </w:p>
    <w:p w:rsidR="00936532" w:rsidRDefault="00936532" w:rsidP="00936532">
      <w:pPr>
        <w:pStyle w:val="Corpodetexto"/>
        <w:spacing w:line="200" w:lineRule="atLeast"/>
        <w:ind w:firstLine="1080"/>
      </w:pPr>
      <w:r>
        <w:t>01 SECRET. TURISMO IND. E COMÉRCIO</w:t>
      </w:r>
    </w:p>
    <w:p w:rsidR="00936532" w:rsidRDefault="00936532" w:rsidP="00936532">
      <w:pPr>
        <w:pStyle w:val="Corpodetexto"/>
        <w:spacing w:line="200" w:lineRule="atLeast"/>
        <w:ind w:firstLine="1080"/>
      </w:pPr>
      <w:r>
        <w:t>11 Trabalho</w:t>
      </w:r>
    </w:p>
    <w:p w:rsidR="00936532" w:rsidRDefault="00936532" w:rsidP="00936532">
      <w:pPr>
        <w:pStyle w:val="Corpodetexto"/>
        <w:spacing w:line="200" w:lineRule="atLeast"/>
        <w:ind w:firstLine="1080"/>
      </w:pPr>
      <w:r>
        <w:t>11.334 Fomento ao Trabalho</w:t>
      </w:r>
    </w:p>
    <w:p w:rsidR="00936532" w:rsidRDefault="00936532" w:rsidP="00936532">
      <w:pPr>
        <w:pStyle w:val="Corpodetexto"/>
        <w:spacing w:line="200" w:lineRule="atLeast"/>
        <w:ind w:firstLine="1080"/>
      </w:pPr>
      <w:r>
        <w:t>11.334.0142 Desenvolvimento Econômico e Social (PRODESES)</w:t>
      </w:r>
    </w:p>
    <w:p w:rsidR="00936532" w:rsidRDefault="00936532" w:rsidP="00936532">
      <w:pPr>
        <w:pStyle w:val="Corpodetexto"/>
        <w:spacing w:line="200" w:lineRule="atLeast"/>
        <w:ind w:firstLine="1080"/>
      </w:pPr>
      <w:r>
        <w:t xml:space="preserve">11.334.0142.1039 Incentivo </w:t>
      </w:r>
      <w:proofErr w:type="spellStart"/>
      <w:r>
        <w:t>Instal</w:t>
      </w:r>
      <w:proofErr w:type="spellEnd"/>
      <w:r>
        <w:t>. Empr., Geração Empr. e Renda</w:t>
      </w:r>
    </w:p>
    <w:p w:rsidR="00936532" w:rsidRDefault="00936532" w:rsidP="00936532">
      <w:pPr>
        <w:pStyle w:val="Corpodetexto"/>
        <w:spacing w:line="200" w:lineRule="atLeast"/>
        <w:ind w:firstLine="1080"/>
      </w:pPr>
      <w:r>
        <w:t xml:space="preserve">3.3.3.9.0.3900000000 Outros serviços de </w:t>
      </w:r>
      <w:proofErr w:type="spellStart"/>
      <w:r>
        <w:t>terc</w:t>
      </w:r>
      <w:proofErr w:type="spellEnd"/>
      <w:r>
        <w:t xml:space="preserve">. - p. </w:t>
      </w:r>
      <w:proofErr w:type="spellStart"/>
      <w:r>
        <w:t>juríd</w:t>
      </w:r>
      <w:proofErr w:type="spellEnd"/>
      <w:r>
        <w:t>.</w:t>
      </w:r>
    </w:p>
    <w:p w:rsidR="00936532" w:rsidRDefault="00936532" w:rsidP="00936532">
      <w:pPr>
        <w:pStyle w:val="Corpodetexto"/>
        <w:spacing w:line="200" w:lineRule="atLeast"/>
        <w:ind w:firstLine="1080"/>
      </w:pPr>
      <w:r>
        <w:t xml:space="preserve">Conta nº 92000 (0001 Recurso Livre) </w:t>
      </w:r>
      <w:r>
        <w:tab/>
        <w:t>..............................................R$ 4.500,00</w:t>
      </w:r>
    </w:p>
    <w:p w:rsidR="00936532" w:rsidRDefault="00936532" w:rsidP="001070E5">
      <w:pPr>
        <w:pStyle w:val="Corpodetexto"/>
        <w:spacing w:line="200" w:lineRule="atLeast"/>
        <w:ind w:firstLine="1080"/>
      </w:pPr>
    </w:p>
    <w:p w:rsidR="008C7E2B" w:rsidRPr="007508F0" w:rsidRDefault="00FC3B9B" w:rsidP="007508F0">
      <w:pPr>
        <w:pStyle w:val="Corpodetexto2"/>
        <w:spacing w:line="276" w:lineRule="auto"/>
        <w:ind w:firstLine="1080"/>
        <w:rPr>
          <w:bCs/>
          <w:sz w:val="24"/>
          <w:szCs w:val="24"/>
        </w:rPr>
      </w:pPr>
      <w:r w:rsidRPr="007508F0">
        <w:rPr>
          <w:b/>
          <w:sz w:val="24"/>
          <w:szCs w:val="24"/>
        </w:rPr>
        <w:t xml:space="preserve">Art. </w:t>
      </w:r>
      <w:r w:rsidR="00267723">
        <w:rPr>
          <w:b/>
          <w:sz w:val="24"/>
          <w:szCs w:val="24"/>
        </w:rPr>
        <w:t>4</w:t>
      </w:r>
      <w:r w:rsidRPr="007508F0">
        <w:rPr>
          <w:b/>
          <w:sz w:val="24"/>
          <w:szCs w:val="24"/>
        </w:rPr>
        <w:t xml:space="preserve">º - </w:t>
      </w:r>
      <w:r w:rsidR="008C7E2B" w:rsidRPr="007508F0">
        <w:rPr>
          <w:bCs/>
          <w:sz w:val="24"/>
          <w:szCs w:val="24"/>
        </w:rPr>
        <w:t xml:space="preserve">Esta Lei entra em vigor na data da sua publicação. </w:t>
      </w:r>
    </w:p>
    <w:p w:rsidR="008C7E2B" w:rsidRPr="007508F0" w:rsidRDefault="008C7E2B" w:rsidP="007508F0">
      <w:pPr>
        <w:spacing w:line="276" w:lineRule="auto"/>
        <w:ind w:firstLine="1080"/>
        <w:jc w:val="both"/>
        <w:rPr>
          <w:sz w:val="24"/>
          <w:szCs w:val="24"/>
        </w:rPr>
      </w:pPr>
    </w:p>
    <w:p w:rsidR="008C7E2B" w:rsidRPr="007508F0" w:rsidRDefault="008C7E2B" w:rsidP="008C7E2B">
      <w:pPr>
        <w:pStyle w:val="Corpodetexto"/>
        <w:spacing w:line="276" w:lineRule="auto"/>
        <w:ind w:firstLine="3119"/>
      </w:pPr>
      <w:r w:rsidRPr="007508F0">
        <w:t xml:space="preserve">Presidente Lucena, </w:t>
      </w:r>
      <w:r w:rsidR="00267723">
        <w:t>12</w:t>
      </w:r>
      <w:r w:rsidRPr="007508F0">
        <w:t xml:space="preserve"> de </w:t>
      </w:r>
      <w:r w:rsidR="00267723">
        <w:t>setembro</w:t>
      </w:r>
      <w:r w:rsidRPr="007508F0">
        <w:t xml:space="preserve"> de 201</w:t>
      </w:r>
      <w:r w:rsidR="00236C1D">
        <w:t>8</w:t>
      </w:r>
      <w:r w:rsidRPr="007508F0">
        <w:t>.</w:t>
      </w:r>
    </w:p>
    <w:p w:rsidR="008C7E2B" w:rsidRPr="007508F0" w:rsidRDefault="008C7E2B" w:rsidP="008C7E2B">
      <w:pPr>
        <w:pStyle w:val="Corpodetexto"/>
        <w:spacing w:line="276" w:lineRule="auto"/>
        <w:ind w:firstLine="3119"/>
      </w:pPr>
    </w:p>
    <w:p w:rsidR="00FC3B9B" w:rsidRPr="007508F0" w:rsidRDefault="00FC3B9B" w:rsidP="008C7E2B">
      <w:pPr>
        <w:pStyle w:val="Corpodetexto"/>
        <w:spacing w:line="276" w:lineRule="auto"/>
        <w:ind w:firstLine="3119"/>
      </w:pPr>
    </w:p>
    <w:p w:rsidR="008C7E2B" w:rsidRPr="007508F0" w:rsidRDefault="00FC3B9B" w:rsidP="00FC3B9B">
      <w:pPr>
        <w:pStyle w:val="Corpodetexto"/>
        <w:ind w:left="3633" w:firstLine="621"/>
        <w:rPr>
          <w:b/>
        </w:rPr>
      </w:pPr>
      <w:r w:rsidRPr="007508F0">
        <w:rPr>
          <w:b/>
        </w:rPr>
        <w:t xml:space="preserve">  </w:t>
      </w:r>
      <w:r w:rsidR="000D4062" w:rsidRPr="007508F0">
        <w:rPr>
          <w:b/>
        </w:rPr>
        <w:t>GILMAR FÜHR</w:t>
      </w:r>
    </w:p>
    <w:p w:rsidR="008C7E2B" w:rsidRDefault="008C7E2B" w:rsidP="00FC3B9B">
      <w:pPr>
        <w:pStyle w:val="Corpodetexto"/>
      </w:pPr>
      <w:r w:rsidRPr="007508F0">
        <w:t xml:space="preserve">                                                                          Prefeit</w:t>
      </w:r>
      <w:r w:rsidR="000D4062" w:rsidRPr="007508F0">
        <w:t>o</w:t>
      </w:r>
      <w:r w:rsidRPr="007508F0">
        <w:t xml:space="preserve"> Municipal</w:t>
      </w:r>
    </w:p>
    <w:p w:rsidR="000E0F87" w:rsidRDefault="000E0F87" w:rsidP="00FC3B9B">
      <w:pPr>
        <w:pStyle w:val="Corpodetexto"/>
      </w:pPr>
    </w:p>
    <w:p w:rsidR="000E0F87" w:rsidRDefault="000E0F87" w:rsidP="00FC3B9B">
      <w:pPr>
        <w:pStyle w:val="Corpodetexto"/>
      </w:pPr>
    </w:p>
    <w:p w:rsidR="000E0F87" w:rsidRDefault="000E0F87" w:rsidP="00FC3B9B">
      <w:pPr>
        <w:pStyle w:val="Corpodetexto"/>
      </w:pPr>
    </w:p>
    <w:p w:rsidR="000E0F87" w:rsidRDefault="000E0F87" w:rsidP="00FC3B9B">
      <w:pPr>
        <w:pStyle w:val="Corpodetexto"/>
      </w:pPr>
    </w:p>
    <w:p w:rsidR="000E0F87" w:rsidRDefault="000E0F87" w:rsidP="00FC3B9B">
      <w:pPr>
        <w:pStyle w:val="Corpodetexto"/>
      </w:pPr>
    </w:p>
    <w:p w:rsidR="000E0F87" w:rsidRDefault="000E0F87" w:rsidP="00FC3B9B">
      <w:pPr>
        <w:pStyle w:val="Corpodetexto"/>
      </w:pPr>
    </w:p>
    <w:p w:rsidR="000E0F87" w:rsidRDefault="000E0F87" w:rsidP="00FC3B9B">
      <w:pPr>
        <w:pStyle w:val="Corpodetexto"/>
      </w:pPr>
    </w:p>
    <w:p w:rsidR="00F057D1" w:rsidRDefault="00F057D1" w:rsidP="00F057D1">
      <w:pPr>
        <w:pStyle w:val="Ttulo1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JUSTIFICATIVA</w:t>
      </w:r>
    </w:p>
    <w:p w:rsidR="00F057D1" w:rsidRDefault="00F057D1" w:rsidP="00F057D1">
      <w:pPr>
        <w:pStyle w:val="Ttulo1"/>
        <w:spacing w:line="360" w:lineRule="auto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PROJETO DE LEI N° 043, DE 12 DE SETEMBRO DE 2018.</w:t>
      </w:r>
    </w:p>
    <w:p w:rsidR="00F057D1" w:rsidRDefault="00F057D1" w:rsidP="00F057D1">
      <w:pPr>
        <w:spacing w:line="360" w:lineRule="auto"/>
        <w:ind w:firstLine="1134"/>
        <w:rPr>
          <w:sz w:val="24"/>
          <w:szCs w:val="24"/>
        </w:rPr>
      </w:pPr>
    </w:p>
    <w:p w:rsidR="00F057D1" w:rsidRDefault="00F057D1" w:rsidP="00F057D1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empresa </w:t>
      </w:r>
      <w:r>
        <w:rPr>
          <w:b/>
          <w:sz w:val="24"/>
          <w:szCs w:val="24"/>
        </w:rPr>
        <w:t xml:space="preserve">GRANJA PINHEIROS LTDA </w:t>
      </w:r>
      <w:r>
        <w:rPr>
          <w:sz w:val="24"/>
          <w:szCs w:val="24"/>
        </w:rPr>
        <w:t xml:space="preserve">recebeu </w:t>
      </w:r>
      <w:proofErr w:type="gramStart"/>
      <w:r>
        <w:rPr>
          <w:sz w:val="24"/>
          <w:szCs w:val="24"/>
        </w:rPr>
        <w:t>incentivo</w:t>
      </w:r>
      <w:proofErr w:type="gramEnd"/>
      <w:r>
        <w:rPr>
          <w:sz w:val="24"/>
          <w:szCs w:val="24"/>
        </w:rPr>
        <w:t xml:space="preserve"> do Município para ampliar a planta industrial autorizado pela Lei Municipal nº 1.165, de 09 de março de 2018. </w:t>
      </w:r>
    </w:p>
    <w:p w:rsidR="00F057D1" w:rsidRDefault="00F057D1" w:rsidP="00F057D1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No decorrer da execução da última fase de ampliação foram encontradas pedras no solo o que resultou na necessidade de mais 30 horas de escavadeira hidráulica para a conclusão do serviço.</w:t>
      </w:r>
    </w:p>
    <w:p w:rsidR="00F057D1" w:rsidRDefault="00F057D1" w:rsidP="00F057D1">
      <w:pPr>
        <w:pStyle w:val="A200168"/>
        <w:spacing w:line="360" w:lineRule="auto"/>
        <w:ind w:firstLine="1134"/>
      </w:pPr>
      <w:r>
        <w:rPr>
          <w:bCs/>
        </w:rPr>
        <w:t>O pedido da Empresa é juridicamente possível e, conforme art.2° da referida Lei, o</w:t>
      </w:r>
      <w:r>
        <w:t xml:space="preserve"> Município poderá conceder, mediante prévia demonstração do interesse público, incentivos sob as diversas formas nela previstos, levando em conta a função social decorrente da criação de empregos e renda e a importância</w:t>
      </w:r>
      <w:r>
        <w:rPr>
          <w:b/>
          <w:bCs/>
        </w:rPr>
        <w:t xml:space="preserve"> </w:t>
      </w:r>
      <w:r>
        <w:t>para a economia do</w:t>
      </w:r>
      <w:r>
        <w:rPr>
          <w:b/>
          <w:bCs/>
        </w:rPr>
        <w:t xml:space="preserve"> </w:t>
      </w:r>
      <w:r>
        <w:t xml:space="preserve">Município. </w:t>
      </w:r>
    </w:p>
    <w:p w:rsidR="00F057D1" w:rsidRDefault="00F057D1" w:rsidP="00F057D1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Pelo exposto, remetemos o presente projeto para ser apreciado e votado. No aguardo de uma manifestação favorável, aproveitamos a ocasião para reiterar cordiais saudações.</w:t>
      </w:r>
    </w:p>
    <w:p w:rsidR="00F057D1" w:rsidRDefault="00F057D1" w:rsidP="00F057D1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F057D1" w:rsidRDefault="00F057D1" w:rsidP="00F057D1">
      <w:pPr>
        <w:spacing w:line="360" w:lineRule="auto"/>
        <w:ind w:firstLine="1134"/>
        <w:rPr>
          <w:sz w:val="24"/>
          <w:szCs w:val="24"/>
        </w:rPr>
      </w:pPr>
    </w:p>
    <w:p w:rsidR="00F057D1" w:rsidRDefault="00F057D1" w:rsidP="00F057D1">
      <w:pPr>
        <w:pStyle w:val="Corpodetexto2"/>
        <w:spacing w:line="360" w:lineRule="auto"/>
        <w:ind w:left="5652" w:firstLine="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GILMAR FÜHR</w:t>
      </w:r>
    </w:p>
    <w:p w:rsidR="000E0F87" w:rsidRPr="007508F0" w:rsidRDefault="00F057D1" w:rsidP="00F057D1">
      <w:pPr>
        <w:pStyle w:val="Corpodetexto"/>
        <w:rPr>
          <w:color w:val="000000"/>
        </w:rPr>
      </w:pPr>
      <w:r>
        <w:tab/>
        <w:t xml:space="preserve">                                    </w:t>
      </w:r>
      <w:r>
        <w:tab/>
        <w:t xml:space="preserve">                                           Prefeito Municipal</w:t>
      </w:r>
    </w:p>
    <w:sectPr w:rsidR="000E0F87" w:rsidRPr="007508F0" w:rsidSect="00FC3B9B">
      <w:headerReference w:type="even" r:id="rId8"/>
      <w:pgSz w:w="11907" w:h="16840" w:code="9"/>
      <w:pgMar w:top="2552" w:right="1275" w:bottom="709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86" w:rsidRDefault="00861386" w:rsidP="00F86D3A">
      <w:r>
        <w:separator/>
      </w:r>
    </w:p>
  </w:endnote>
  <w:endnote w:type="continuationSeparator" w:id="0">
    <w:p w:rsidR="00861386" w:rsidRDefault="00861386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86" w:rsidRDefault="00861386" w:rsidP="00F86D3A">
      <w:r>
        <w:separator/>
      </w:r>
    </w:p>
  </w:footnote>
  <w:footnote w:type="continuationSeparator" w:id="0">
    <w:p w:rsidR="00861386" w:rsidRDefault="00861386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E32F44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8613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A9E2"/>
    <w:multiLevelType w:val="singleLevel"/>
    <w:tmpl w:val="12F4F8B2"/>
    <w:lvl w:ilvl="0">
      <w:start w:val="1"/>
      <w:numFmt w:val="lowerLetter"/>
      <w:lvlText w:val="%1)"/>
      <w:lvlJc w:val="left"/>
      <w:pPr>
        <w:tabs>
          <w:tab w:val="num" w:pos="-1944"/>
        </w:tabs>
        <w:ind w:left="0"/>
      </w:pPr>
      <w:rPr>
        <w:snapToGrid/>
        <w:spacing w:val="8"/>
        <w:sz w:val="24"/>
        <w:szCs w:val="24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3"/>
    <w:rsid w:val="000D4062"/>
    <w:rsid w:val="000E0F87"/>
    <w:rsid w:val="000E481C"/>
    <w:rsid w:val="001070E5"/>
    <w:rsid w:val="00120E83"/>
    <w:rsid w:val="00152232"/>
    <w:rsid w:val="00156158"/>
    <w:rsid w:val="00200522"/>
    <w:rsid w:val="00236C1D"/>
    <w:rsid w:val="00267723"/>
    <w:rsid w:val="002B0ADD"/>
    <w:rsid w:val="00331D0A"/>
    <w:rsid w:val="003A0C02"/>
    <w:rsid w:val="003A4427"/>
    <w:rsid w:val="003A50A2"/>
    <w:rsid w:val="003E2C81"/>
    <w:rsid w:val="003E600C"/>
    <w:rsid w:val="00490348"/>
    <w:rsid w:val="004D205E"/>
    <w:rsid w:val="004D6AEF"/>
    <w:rsid w:val="0056115C"/>
    <w:rsid w:val="005B50F2"/>
    <w:rsid w:val="006141D5"/>
    <w:rsid w:val="006B0B6F"/>
    <w:rsid w:val="006E1622"/>
    <w:rsid w:val="007508F0"/>
    <w:rsid w:val="007971A7"/>
    <w:rsid w:val="007C2600"/>
    <w:rsid w:val="00861386"/>
    <w:rsid w:val="00881A71"/>
    <w:rsid w:val="008B7115"/>
    <w:rsid w:val="008C7E2B"/>
    <w:rsid w:val="00936532"/>
    <w:rsid w:val="0099319F"/>
    <w:rsid w:val="009C2F59"/>
    <w:rsid w:val="00A475D3"/>
    <w:rsid w:val="00A5776C"/>
    <w:rsid w:val="00A7758F"/>
    <w:rsid w:val="00B30153"/>
    <w:rsid w:val="00B73275"/>
    <w:rsid w:val="00BC1939"/>
    <w:rsid w:val="00D4675E"/>
    <w:rsid w:val="00DD310E"/>
    <w:rsid w:val="00DD524F"/>
    <w:rsid w:val="00E26D13"/>
    <w:rsid w:val="00E32F44"/>
    <w:rsid w:val="00E65F35"/>
    <w:rsid w:val="00E761E3"/>
    <w:rsid w:val="00F057D1"/>
    <w:rsid w:val="00F86D3A"/>
    <w:rsid w:val="00FC3B9B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57D1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customStyle="1" w:styleId="Style2">
    <w:name w:val="Style 2"/>
    <w:basedOn w:val="Normal"/>
    <w:uiPriority w:val="99"/>
    <w:rsid w:val="008C7E2B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8C7E2B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8C7E2B"/>
    <w:rPr>
      <w:sz w:val="24"/>
      <w:szCs w:val="24"/>
    </w:rPr>
  </w:style>
  <w:style w:type="character" w:customStyle="1" w:styleId="CharacterStyle2">
    <w:name w:val="Character Style 2"/>
    <w:uiPriority w:val="99"/>
    <w:rsid w:val="008C7E2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0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0E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F057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57D1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customStyle="1" w:styleId="Style2">
    <w:name w:val="Style 2"/>
    <w:basedOn w:val="Normal"/>
    <w:uiPriority w:val="99"/>
    <w:rsid w:val="008C7E2B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8C7E2B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8C7E2B"/>
    <w:rPr>
      <w:sz w:val="24"/>
      <w:szCs w:val="24"/>
    </w:rPr>
  </w:style>
  <w:style w:type="character" w:customStyle="1" w:styleId="CharacterStyle2">
    <w:name w:val="Character Style 2"/>
    <w:uiPriority w:val="99"/>
    <w:rsid w:val="008C7E2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0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0E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F057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3</cp:revision>
  <cp:lastPrinted>2018-09-12T14:44:00Z</cp:lastPrinted>
  <dcterms:created xsi:type="dcterms:W3CDTF">2018-09-17T13:12:00Z</dcterms:created>
  <dcterms:modified xsi:type="dcterms:W3CDTF">2018-09-17T13:14:00Z</dcterms:modified>
</cp:coreProperties>
</file>