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77" w:rsidRPr="006138E0" w:rsidRDefault="00272D77" w:rsidP="00272D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D77" w:rsidRPr="006138E0" w:rsidRDefault="006138E0" w:rsidP="006138E0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2D77" w:rsidRPr="006138E0">
        <w:rPr>
          <w:rFonts w:ascii="Times New Roman" w:hAnsi="Times New Roman" w:cs="Times New Roman"/>
          <w:sz w:val="24"/>
          <w:szCs w:val="24"/>
        </w:rPr>
        <w:t>PROJETO DE LEI Nº 036, DE 02 DE JULHO DE 2013.</w:t>
      </w:r>
    </w:p>
    <w:p w:rsidR="00272D77" w:rsidRPr="006138E0" w:rsidRDefault="00272D77" w:rsidP="00272D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2D77" w:rsidRPr="006138E0" w:rsidRDefault="00272D77" w:rsidP="00272D77">
      <w:pPr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E0">
        <w:rPr>
          <w:rFonts w:ascii="Times New Roman" w:hAnsi="Times New Roman" w:cs="Times New Roman"/>
          <w:b/>
          <w:sz w:val="24"/>
          <w:szCs w:val="24"/>
        </w:rPr>
        <w:t>"AUTORIZA O PODER EXECUTIVO MUNICIPAL A ABRIR CRÉDITO ADICIONAL ESPECIAL, INCLUIR AÇÃO NA LEI DE DIRETRIZES ORÇAMENTÁRIA 2013, E DÁ OUTRAS PROVIDÊNCIAS."</w:t>
      </w:r>
    </w:p>
    <w:p w:rsidR="00272D77" w:rsidRPr="006138E0" w:rsidRDefault="00272D77" w:rsidP="00272D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E0" w:rsidRPr="006138E0" w:rsidRDefault="00272D77" w:rsidP="006138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 </w:t>
      </w:r>
      <w:r w:rsidR="006138E0" w:rsidRPr="006138E0">
        <w:rPr>
          <w:rFonts w:ascii="Times New Roman" w:hAnsi="Times New Roman" w:cs="Times New Roman"/>
          <w:sz w:val="24"/>
          <w:szCs w:val="24"/>
        </w:rPr>
        <w:t xml:space="preserve">Art. </w:t>
      </w:r>
      <w:r w:rsidR="006138E0">
        <w:rPr>
          <w:rFonts w:ascii="Times New Roman" w:hAnsi="Times New Roman" w:cs="Times New Roman"/>
          <w:sz w:val="24"/>
          <w:szCs w:val="24"/>
        </w:rPr>
        <w:t>1</w:t>
      </w:r>
      <w:r w:rsidR="006138E0" w:rsidRPr="006138E0">
        <w:rPr>
          <w:rFonts w:ascii="Times New Roman" w:hAnsi="Times New Roman" w:cs="Times New Roman"/>
          <w:sz w:val="24"/>
          <w:szCs w:val="24"/>
        </w:rPr>
        <w:t>° Fica incluída</w:t>
      </w:r>
      <w:r w:rsidR="006138E0">
        <w:rPr>
          <w:rFonts w:ascii="Times New Roman" w:hAnsi="Times New Roman" w:cs="Times New Roman"/>
          <w:sz w:val="24"/>
          <w:szCs w:val="24"/>
        </w:rPr>
        <w:t xml:space="preserve"> </w:t>
      </w:r>
      <w:r w:rsidR="006138E0" w:rsidRPr="006138E0">
        <w:rPr>
          <w:rFonts w:ascii="Times New Roman" w:hAnsi="Times New Roman" w:cs="Times New Roman"/>
          <w:sz w:val="24"/>
          <w:szCs w:val="24"/>
        </w:rPr>
        <w:t>na</w:t>
      </w:r>
      <w:proofErr w:type="gramStart"/>
      <w:r w:rsidR="006138E0" w:rsidRPr="006138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138E0" w:rsidRPr="006138E0">
        <w:rPr>
          <w:rFonts w:ascii="Times New Roman" w:hAnsi="Times New Roman" w:cs="Times New Roman"/>
          <w:sz w:val="24"/>
          <w:szCs w:val="24"/>
        </w:rPr>
        <w:t xml:space="preserve">Lei de Diretrizes Orçamentárias para o exercício de 2013 – </w:t>
      </w:r>
      <w:r w:rsidR="006138E0" w:rsidRPr="006138E0">
        <w:rPr>
          <w:rFonts w:ascii="Times New Roman" w:eastAsia="Times New Roman" w:hAnsi="Times New Roman" w:cs="Times New Roman"/>
          <w:sz w:val="24"/>
          <w:szCs w:val="24"/>
          <w:lang/>
        </w:rPr>
        <w:t>Lei Municipal nº 857, de 11 de outubro de 2012</w:t>
      </w:r>
      <w:r w:rsidR="006138E0" w:rsidRPr="006138E0">
        <w:rPr>
          <w:rFonts w:ascii="Times New Roman" w:hAnsi="Times New Roman" w:cs="Times New Roman"/>
          <w:sz w:val="24"/>
          <w:szCs w:val="24"/>
        </w:rPr>
        <w:t>, a ação Construção do Centro Municipal de Eventos, no  Programa 0100 – Museus, Bibliotecas, Teatros e Centros de Cultura.</w:t>
      </w:r>
    </w:p>
    <w:p w:rsidR="00272D77" w:rsidRPr="006138E0" w:rsidRDefault="00272D77" w:rsidP="006138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Art. </w:t>
      </w:r>
      <w:r w:rsidR="006138E0">
        <w:rPr>
          <w:rFonts w:ascii="Times New Roman" w:hAnsi="Times New Roman" w:cs="Times New Roman"/>
          <w:sz w:val="24"/>
          <w:szCs w:val="24"/>
        </w:rPr>
        <w:t>2</w:t>
      </w:r>
      <w:r w:rsidRPr="006138E0">
        <w:rPr>
          <w:rFonts w:ascii="Times New Roman" w:hAnsi="Times New Roman" w:cs="Times New Roman"/>
          <w:sz w:val="24"/>
          <w:szCs w:val="24"/>
        </w:rPr>
        <w:t>° Fica o Poder Executivo autorizado a abrir o seguinte Crédito Adicional Especial:</w:t>
      </w:r>
    </w:p>
    <w:p w:rsidR="006138E0" w:rsidRPr="006138E0" w:rsidRDefault="006138E0" w:rsidP="006138E0">
      <w:pPr>
        <w:tabs>
          <w:tab w:val="right" w:leader="dot" w:pos="9100"/>
        </w:tabs>
        <w:autoSpaceDE w:val="0"/>
        <w:spacing w:after="0"/>
        <w:ind w:right="9"/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</w:pP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09</w:t>
      </w:r>
      <w:proofErr w:type="gramStart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 xml:space="preserve">  </w:t>
      </w:r>
      <w:proofErr w:type="spellStart"/>
      <w:proofErr w:type="gramEnd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SECRET</w:t>
      </w:r>
      <w:proofErr w:type="spellEnd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 xml:space="preserve">. TURISMO IND. E </w:t>
      </w:r>
      <w:proofErr w:type="gramStart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COMÉRCIO</w:t>
      </w:r>
      <w:proofErr w:type="gramEnd"/>
    </w:p>
    <w:p w:rsidR="006138E0" w:rsidRPr="006138E0" w:rsidRDefault="006138E0" w:rsidP="006138E0">
      <w:pPr>
        <w:tabs>
          <w:tab w:val="right" w:leader="dot" w:pos="9100"/>
        </w:tabs>
        <w:autoSpaceDE w:val="0"/>
        <w:spacing w:after="0"/>
        <w:ind w:right="9"/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</w:pP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01</w:t>
      </w:r>
      <w:proofErr w:type="gramStart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 xml:space="preserve">  </w:t>
      </w:r>
      <w:proofErr w:type="spellStart"/>
      <w:proofErr w:type="gramEnd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SECRET</w:t>
      </w:r>
      <w:proofErr w:type="spellEnd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 xml:space="preserve">. TURISMO IND. E </w:t>
      </w:r>
      <w:proofErr w:type="gramStart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COMÉRCIO</w:t>
      </w:r>
      <w:proofErr w:type="gramEnd"/>
    </w:p>
    <w:p w:rsidR="006138E0" w:rsidRPr="006138E0" w:rsidRDefault="006138E0" w:rsidP="006138E0">
      <w:pPr>
        <w:tabs>
          <w:tab w:val="right" w:leader="dot" w:pos="9100"/>
        </w:tabs>
        <w:autoSpaceDE w:val="0"/>
        <w:spacing w:after="0"/>
        <w:ind w:right="9"/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</w:pP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23</w:t>
      </w:r>
      <w:proofErr w:type="gramStart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 xml:space="preserve">  </w:t>
      </w:r>
      <w:proofErr w:type="gramEnd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Comércio e Serviços</w:t>
      </w:r>
    </w:p>
    <w:p w:rsidR="006138E0" w:rsidRPr="006138E0" w:rsidRDefault="006138E0" w:rsidP="006138E0">
      <w:pPr>
        <w:tabs>
          <w:tab w:val="right" w:leader="dot" w:pos="9100"/>
        </w:tabs>
        <w:autoSpaceDE w:val="0"/>
        <w:spacing w:after="0"/>
        <w:ind w:right="9"/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</w:pP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23.695</w:t>
      </w:r>
      <w:proofErr w:type="gramStart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 xml:space="preserve">  </w:t>
      </w:r>
      <w:proofErr w:type="gramEnd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Turismo</w:t>
      </w:r>
    </w:p>
    <w:p w:rsidR="006138E0" w:rsidRPr="006138E0" w:rsidRDefault="006138E0" w:rsidP="006138E0">
      <w:pPr>
        <w:tabs>
          <w:tab w:val="right" w:leader="dot" w:pos="9100"/>
        </w:tabs>
        <w:autoSpaceDE w:val="0"/>
        <w:spacing w:after="0"/>
        <w:ind w:right="9"/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</w:pP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23.695.0100</w:t>
      </w:r>
      <w:proofErr w:type="gramStart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 xml:space="preserve">  </w:t>
      </w:r>
      <w:proofErr w:type="gramEnd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Museus, Bibliotecas, Teatros e C.Cultura</w:t>
      </w:r>
    </w:p>
    <w:p w:rsidR="006138E0" w:rsidRPr="006138E0" w:rsidRDefault="006138E0" w:rsidP="006138E0">
      <w:pPr>
        <w:tabs>
          <w:tab w:val="right" w:leader="dot" w:pos="9100"/>
        </w:tabs>
        <w:autoSpaceDE w:val="0"/>
        <w:spacing w:after="0"/>
        <w:ind w:right="9"/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</w:pP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23.695.0100.1026</w:t>
      </w:r>
      <w:proofErr w:type="gramStart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 xml:space="preserve">  </w:t>
      </w:r>
      <w:proofErr w:type="gramEnd"/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Construção Centro Mun. de Eventos</w:t>
      </w:r>
    </w:p>
    <w:p w:rsidR="006138E0" w:rsidRPr="006138E0" w:rsidRDefault="006138E0" w:rsidP="006138E0">
      <w:pPr>
        <w:tabs>
          <w:tab w:val="right" w:leader="dot" w:pos="9100"/>
        </w:tabs>
        <w:autoSpaceDE w:val="0"/>
        <w:spacing w:after="0"/>
        <w:ind w:right="9"/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</w:pP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3.4.4.9.0.5100000000 Obras e instalações</w:t>
      </w:r>
    </w:p>
    <w:p w:rsidR="006138E0" w:rsidRPr="006138E0" w:rsidRDefault="006138E0" w:rsidP="006138E0">
      <w:pPr>
        <w:tabs>
          <w:tab w:val="right" w:leader="dot" w:pos="8226"/>
        </w:tabs>
        <w:autoSpaceDE w:val="0"/>
        <w:spacing w:after="0"/>
        <w:ind w:right="9"/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</w:pP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>Conta nº 91100</w:t>
      </w:r>
      <w:r w:rsidRPr="006138E0">
        <w:rPr>
          <w:rFonts w:ascii="Times New Roman" w:eastAsia="OratorBT-FifteenPitch" w:hAnsi="Times New Roman" w:cs="Times New Roman"/>
          <w:kern w:val="1"/>
          <w:sz w:val="20"/>
          <w:szCs w:val="20"/>
          <w:lang/>
        </w:rPr>
        <w:tab/>
        <w:t>R$50.000,00</w:t>
      </w:r>
    </w:p>
    <w:p w:rsidR="006138E0" w:rsidRDefault="006138E0" w:rsidP="006138E0">
      <w:pPr>
        <w:tabs>
          <w:tab w:val="right" w:leader="dot" w:pos="8827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138E0" w:rsidRPr="006138E0" w:rsidRDefault="00272D77" w:rsidP="006138E0">
      <w:pPr>
        <w:tabs>
          <w:tab w:val="right" w:leader="dot" w:pos="8827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Art. </w:t>
      </w:r>
      <w:r w:rsidR="006138E0">
        <w:rPr>
          <w:rFonts w:ascii="Times New Roman" w:hAnsi="Times New Roman" w:cs="Times New Roman"/>
          <w:sz w:val="24"/>
          <w:szCs w:val="24"/>
        </w:rPr>
        <w:t>3</w:t>
      </w:r>
      <w:r w:rsidRPr="006138E0">
        <w:rPr>
          <w:rFonts w:ascii="Times New Roman" w:hAnsi="Times New Roman" w:cs="Times New Roman"/>
          <w:sz w:val="24"/>
          <w:szCs w:val="24"/>
        </w:rPr>
        <w:t xml:space="preserve">° Servirá de cobertura </w:t>
      </w:r>
      <w:r w:rsidR="006138E0" w:rsidRPr="006138E0">
        <w:rPr>
          <w:rFonts w:ascii="Times New Roman" w:hAnsi="Times New Roman" w:cs="Times New Roman"/>
          <w:sz w:val="24"/>
          <w:szCs w:val="24"/>
        </w:rPr>
        <w:t>o Superávit Financeiro do exercício de 201</w:t>
      </w:r>
      <w:r w:rsidR="006138E0">
        <w:rPr>
          <w:rFonts w:ascii="Times New Roman" w:hAnsi="Times New Roman" w:cs="Times New Roman"/>
          <w:sz w:val="24"/>
          <w:szCs w:val="24"/>
        </w:rPr>
        <w:t>2</w:t>
      </w:r>
      <w:r w:rsidR="006138E0" w:rsidRPr="006138E0">
        <w:rPr>
          <w:rFonts w:ascii="Times New Roman" w:hAnsi="Times New Roman" w:cs="Times New Roman"/>
          <w:sz w:val="24"/>
          <w:szCs w:val="24"/>
        </w:rPr>
        <w:t>, no valor de R$ 50.000,00 (cinquenta mil reais).</w:t>
      </w:r>
    </w:p>
    <w:p w:rsidR="006138E0" w:rsidRPr="006138E0" w:rsidRDefault="006138E0" w:rsidP="006138E0">
      <w:pPr>
        <w:tabs>
          <w:tab w:val="right" w:leader="dot" w:pos="8827"/>
        </w:tabs>
        <w:suppressAutoHyphens/>
        <w:spacing w:after="0" w:line="240" w:lineRule="auto"/>
        <w:ind w:left="36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2D77" w:rsidRPr="006138E0" w:rsidRDefault="00272D77" w:rsidP="00272D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Art. </w:t>
      </w:r>
      <w:r w:rsidR="006138E0" w:rsidRPr="006138E0">
        <w:rPr>
          <w:rFonts w:ascii="Times New Roman" w:hAnsi="Times New Roman" w:cs="Times New Roman"/>
          <w:sz w:val="24"/>
          <w:szCs w:val="24"/>
        </w:rPr>
        <w:t>4</w:t>
      </w:r>
      <w:r w:rsidRPr="006138E0">
        <w:rPr>
          <w:rFonts w:ascii="Times New Roman" w:hAnsi="Times New Roman" w:cs="Times New Roman"/>
          <w:sz w:val="24"/>
          <w:szCs w:val="24"/>
        </w:rPr>
        <w:t xml:space="preserve">° Esta Lei entra em vigor na data da sua publicação.                                                  </w:t>
      </w:r>
    </w:p>
    <w:p w:rsidR="00272D77" w:rsidRDefault="00272D77" w:rsidP="00272D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Presidente Lucena, </w:t>
      </w:r>
      <w:r w:rsidR="006138E0">
        <w:rPr>
          <w:rFonts w:ascii="Times New Roman" w:hAnsi="Times New Roman" w:cs="Times New Roman"/>
          <w:sz w:val="24"/>
          <w:szCs w:val="24"/>
        </w:rPr>
        <w:t>02</w:t>
      </w:r>
      <w:r w:rsidRPr="006138E0">
        <w:rPr>
          <w:rFonts w:ascii="Times New Roman" w:hAnsi="Times New Roman" w:cs="Times New Roman"/>
          <w:sz w:val="24"/>
          <w:szCs w:val="24"/>
        </w:rPr>
        <w:t xml:space="preserve"> de </w:t>
      </w:r>
      <w:r w:rsidR="006138E0">
        <w:rPr>
          <w:rFonts w:ascii="Times New Roman" w:hAnsi="Times New Roman" w:cs="Times New Roman"/>
          <w:sz w:val="24"/>
          <w:szCs w:val="24"/>
        </w:rPr>
        <w:t>julho</w:t>
      </w:r>
      <w:r w:rsidRPr="006138E0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6138E0" w:rsidRPr="006138E0" w:rsidRDefault="006138E0" w:rsidP="00272D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2D77" w:rsidRPr="006138E0" w:rsidRDefault="00272D77" w:rsidP="00272D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6138E0">
        <w:rPr>
          <w:rFonts w:ascii="Times New Roman" w:hAnsi="Times New Roman" w:cs="Times New Roman"/>
          <w:sz w:val="24"/>
          <w:szCs w:val="24"/>
        </w:rPr>
        <w:t>REJANI</w:t>
      </w:r>
      <w:proofErr w:type="spellEnd"/>
      <w:r w:rsidRPr="006138E0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6138E0">
        <w:rPr>
          <w:rFonts w:ascii="Times New Roman" w:hAnsi="Times New Roman" w:cs="Times New Roman"/>
          <w:sz w:val="24"/>
          <w:szCs w:val="24"/>
        </w:rPr>
        <w:t>WÜRZIUS</w:t>
      </w:r>
      <w:proofErr w:type="spellEnd"/>
      <w:r w:rsidRPr="00613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8E0">
        <w:rPr>
          <w:rFonts w:ascii="Times New Roman" w:hAnsi="Times New Roman" w:cs="Times New Roman"/>
          <w:sz w:val="24"/>
          <w:szCs w:val="24"/>
        </w:rPr>
        <w:t>STOFFEL</w:t>
      </w:r>
      <w:proofErr w:type="spellEnd"/>
    </w:p>
    <w:p w:rsidR="003E600C" w:rsidRPr="006138E0" w:rsidRDefault="00272D77" w:rsidP="00272D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3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Prefeita Municipal</w:t>
      </w:r>
    </w:p>
    <w:sectPr w:rsidR="003E600C" w:rsidRPr="006138E0" w:rsidSect="006138E0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2D77"/>
    <w:rsid w:val="00272D77"/>
    <w:rsid w:val="003E600C"/>
    <w:rsid w:val="00580B4A"/>
    <w:rsid w:val="00606EF7"/>
    <w:rsid w:val="0061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2</cp:revision>
  <cp:lastPrinted>2013-07-03T19:13:00Z</cp:lastPrinted>
  <dcterms:created xsi:type="dcterms:W3CDTF">2013-07-03T12:52:00Z</dcterms:created>
  <dcterms:modified xsi:type="dcterms:W3CDTF">2013-07-03T19:13:00Z</dcterms:modified>
</cp:coreProperties>
</file>