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D63B4A" w14:textId="77777777" w:rsidR="004365A2" w:rsidRPr="004365A2" w:rsidRDefault="004365A2" w:rsidP="004365A2">
      <w:pPr>
        <w:autoSpaceDE/>
        <w:autoSpaceDN/>
        <w:spacing w:line="276" w:lineRule="auto"/>
        <w:jc w:val="center"/>
        <w:rPr>
          <w:sz w:val="24"/>
          <w:szCs w:val="24"/>
        </w:rPr>
      </w:pPr>
      <w:r w:rsidRPr="004365A2">
        <w:rPr>
          <w:b/>
          <w:sz w:val="24"/>
          <w:szCs w:val="24"/>
        </w:rPr>
        <w:t>PROJETO DE LEI Nº 0</w:t>
      </w:r>
      <w:r w:rsidR="009600CB">
        <w:rPr>
          <w:b/>
          <w:sz w:val="24"/>
          <w:szCs w:val="24"/>
        </w:rPr>
        <w:t>3</w:t>
      </w:r>
      <w:r w:rsidR="00FD1C28">
        <w:rPr>
          <w:b/>
          <w:sz w:val="24"/>
          <w:szCs w:val="24"/>
        </w:rPr>
        <w:t>5</w:t>
      </w:r>
      <w:r w:rsidRPr="004365A2">
        <w:rPr>
          <w:b/>
          <w:sz w:val="24"/>
          <w:szCs w:val="24"/>
        </w:rPr>
        <w:t xml:space="preserve">, DE </w:t>
      </w:r>
      <w:r w:rsidR="009600CB">
        <w:rPr>
          <w:b/>
          <w:sz w:val="24"/>
          <w:szCs w:val="24"/>
        </w:rPr>
        <w:t>01 DE JULHO</w:t>
      </w:r>
      <w:r w:rsidRPr="004365A2">
        <w:rPr>
          <w:b/>
          <w:sz w:val="24"/>
          <w:szCs w:val="24"/>
        </w:rPr>
        <w:t xml:space="preserve"> DE 2025.</w:t>
      </w:r>
    </w:p>
    <w:p w14:paraId="42AD76F3" w14:textId="77777777" w:rsidR="004365A2" w:rsidRPr="004365A2" w:rsidRDefault="004365A2" w:rsidP="004365A2">
      <w:pPr>
        <w:autoSpaceDE/>
        <w:autoSpaceDN/>
        <w:spacing w:line="276" w:lineRule="auto"/>
        <w:jc w:val="both"/>
        <w:rPr>
          <w:sz w:val="24"/>
          <w:szCs w:val="24"/>
        </w:rPr>
      </w:pPr>
    </w:p>
    <w:p w14:paraId="13B925DE" w14:textId="77777777" w:rsidR="004365A2" w:rsidRPr="004365A2" w:rsidRDefault="004365A2" w:rsidP="004365A2">
      <w:pPr>
        <w:autoSpaceDE/>
        <w:autoSpaceDN/>
        <w:spacing w:line="276" w:lineRule="auto"/>
        <w:jc w:val="both"/>
        <w:rPr>
          <w:b/>
          <w:bCs/>
          <w:sz w:val="24"/>
          <w:szCs w:val="24"/>
        </w:rPr>
      </w:pPr>
    </w:p>
    <w:p w14:paraId="40EE641B" w14:textId="77777777" w:rsidR="00FD1C28" w:rsidRPr="00FD1C28" w:rsidRDefault="009600CB" w:rsidP="00FD1C28">
      <w:pPr>
        <w:spacing w:line="276" w:lineRule="auto"/>
        <w:ind w:left="4536"/>
        <w:jc w:val="both"/>
        <w:rPr>
          <w:b/>
          <w:bCs/>
          <w:iCs/>
          <w:sz w:val="24"/>
          <w:szCs w:val="24"/>
        </w:rPr>
      </w:pPr>
      <w:bookmarkStart w:id="0" w:name="OLE_LINK3"/>
      <w:bookmarkStart w:id="1" w:name="OLE_LINK1"/>
      <w:bookmarkStart w:id="2" w:name="OLE_LINK2"/>
      <w:r>
        <w:rPr>
          <w:b/>
          <w:bCs/>
          <w:iCs/>
          <w:sz w:val="24"/>
          <w:szCs w:val="24"/>
        </w:rPr>
        <w:t xml:space="preserve">ALTERA A </w:t>
      </w:r>
      <w:r w:rsidR="00FD1C28" w:rsidRPr="00FD1C28">
        <w:rPr>
          <w:b/>
          <w:bCs/>
          <w:iCs/>
          <w:sz w:val="24"/>
          <w:szCs w:val="24"/>
        </w:rPr>
        <w:t xml:space="preserve">LEI MUNICIPAL </w:t>
      </w:r>
      <w:bookmarkStart w:id="3" w:name="_Hlk201826484"/>
      <w:r w:rsidR="00FD1C28" w:rsidRPr="00FD1C28">
        <w:rPr>
          <w:b/>
          <w:bCs/>
          <w:iCs/>
          <w:sz w:val="24"/>
          <w:szCs w:val="24"/>
        </w:rPr>
        <w:t>N°805, DE 30 DE DEZEMBRO DE 2011</w:t>
      </w:r>
      <w:r w:rsidR="00FD1C28">
        <w:rPr>
          <w:b/>
          <w:bCs/>
          <w:iCs/>
          <w:sz w:val="24"/>
          <w:szCs w:val="24"/>
        </w:rPr>
        <w:t xml:space="preserve"> QUE </w:t>
      </w:r>
      <w:r w:rsidR="00FD1C28" w:rsidRPr="00FD1C28">
        <w:rPr>
          <w:b/>
          <w:bCs/>
          <w:iCs/>
          <w:sz w:val="24"/>
          <w:szCs w:val="24"/>
        </w:rPr>
        <w:t>INSTITUI A ESTRUTURA ADMINISTRATIVA ORGANIZACIONAL DO EXECUTIVO MUNICIPAL DE PRESIDENTE LUCENA E DÁ OUTRAS PROVIDÊNCIAS</w:t>
      </w:r>
      <w:bookmarkEnd w:id="3"/>
      <w:r w:rsidR="00FD1C28">
        <w:rPr>
          <w:b/>
          <w:bCs/>
          <w:iCs/>
          <w:sz w:val="24"/>
          <w:szCs w:val="24"/>
        </w:rPr>
        <w:t xml:space="preserve">, REVOGA A </w:t>
      </w:r>
      <w:r w:rsidR="00FD1C28" w:rsidRPr="00FD1C28">
        <w:rPr>
          <w:b/>
          <w:bCs/>
          <w:iCs/>
          <w:sz w:val="24"/>
          <w:szCs w:val="24"/>
        </w:rPr>
        <w:t>LEI MUNICIPAL N°1.182 DE 21 DE JUNHO DE 2018</w:t>
      </w:r>
      <w:r w:rsidR="00FD1C28">
        <w:rPr>
          <w:b/>
          <w:bCs/>
          <w:iCs/>
          <w:sz w:val="24"/>
          <w:szCs w:val="24"/>
        </w:rPr>
        <w:t xml:space="preserve"> QUE </w:t>
      </w:r>
      <w:r w:rsidR="00FD1C28" w:rsidRPr="00FD1C28">
        <w:rPr>
          <w:b/>
          <w:bCs/>
          <w:iCs/>
          <w:sz w:val="24"/>
          <w:szCs w:val="24"/>
        </w:rPr>
        <w:t>DISPÕE SOBRE A CRIAÇÃO DO FUNDO MUNICIPAL DA EDUCAÇÃO BÁSICA DE PRESIDENTE LUCENA - FUMEB, E DÁ OUTRAS PROVIDÊNCIAS.</w:t>
      </w:r>
    </w:p>
    <w:bookmarkEnd w:id="0"/>
    <w:p w14:paraId="14832AF7" w14:textId="77777777" w:rsidR="00FD1C28" w:rsidRPr="00FD1C28" w:rsidRDefault="00FD1C28" w:rsidP="00FD1C28">
      <w:pPr>
        <w:spacing w:line="276" w:lineRule="auto"/>
        <w:ind w:left="4536"/>
        <w:jc w:val="both"/>
        <w:rPr>
          <w:b/>
          <w:bCs/>
          <w:iCs/>
          <w:sz w:val="24"/>
          <w:szCs w:val="24"/>
        </w:rPr>
      </w:pPr>
      <w:r w:rsidRPr="00FD1C28">
        <w:rPr>
          <w:b/>
          <w:bCs/>
          <w:iCs/>
          <w:sz w:val="24"/>
          <w:szCs w:val="24"/>
        </w:rPr>
        <w:t> </w:t>
      </w:r>
    </w:p>
    <w:bookmarkEnd w:id="1"/>
    <w:bookmarkEnd w:id="2"/>
    <w:p w14:paraId="07140054" w14:textId="77777777" w:rsidR="004365A2" w:rsidRPr="004365A2" w:rsidRDefault="004365A2" w:rsidP="004365A2">
      <w:pPr>
        <w:spacing w:line="276" w:lineRule="auto"/>
        <w:ind w:firstLine="1134"/>
        <w:jc w:val="both"/>
        <w:rPr>
          <w:sz w:val="24"/>
          <w:szCs w:val="24"/>
        </w:rPr>
      </w:pPr>
      <w:r w:rsidRPr="004365A2">
        <w:rPr>
          <w:b/>
          <w:bCs/>
          <w:sz w:val="24"/>
          <w:szCs w:val="24"/>
        </w:rPr>
        <w:t xml:space="preserve">O PREFEITO MUNICIPAL DE PRESIDENTE LUCENA, </w:t>
      </w:r>
      <w:r w:rsidRPr="004365A2">
        <w:rPr>
          <w:sz w:val="24"/>
          <w:szCs w:val="24"/>
        </w:rPr>
        <w:t xml:space="preserve">no uso de suas atribuições legais, faço saber que a Câmara de Vereadores aprovou e eu sanciono e promulgo a seguinte </w:t>
      </w:r>
    </w:p>
    <w:p w14:paraId="255D4BA4" w14:textId="77777777" w:rsidR="004365A2" w:rsidRPr="004365A2" w:rsidRDefault="004365A2" w:rsidP="004365A2">
      <w:pPr>
        <w:spacing w:line="276" w:lineRule="auto"/>
        <w:ind w:firstLine="1134"/>
        <w:jc w:val="both"/>
        <w:rPr>
          <w:sz w:val="24"/>
          <w:szCs w:val="24"/>
        </w:rPr>
      </w:pPr>
    </w:p>
    <w:p w14:paraId="072BA41B" w14:textId="77777777" w:rsidR="004365A2" w:rsidRPr="004365A2" w:rsidRDefault="004365A2" w:rsidP="004365A2">
      <w:pPr>
        <w:spacing w:line="276" w:lineRule="auto"/>
        <w:jc w:val="center"/>
        <w:rPr>
          <w:sz w:val="24"/>
          <w:szCs w:val="24"/>
        </w:rPr>
      </w:pPr>
      <w:r w:rsidRPr="004365A2">
        <w:rPr>
          <w:b/>
          <w:bCs/>
          <w:sz w:val="24"/>
          <w:szCs w:val="24"/>
        </w:rPr>
        <w:t>LEI</w:t>
      </w:r>
      <w:r w:rsidRPr="004365A2">
        <w:rPr>
          <w:sz w:val="24"/>
          <w:szCs w:val="24"/>
        </w:rPr>
        <w:t>:</w:t>
      </w:r>
    </w:p>
    <w:p w14:paraId="304344E6" w14:textId="77777777" w:rsidR="004365A2" w:rsidRPr="004365A2" w:rsidRDefault="004365A2" w:rsidP="004365A2">
      <w:pPr>
        <w:spacing w:line="276" w:lineRule="auto"/>
        <w:jc w:val="center"/>
        <w:rPr>
          <w:sz w:val="24"/>
          <w:szCs w:val="24"/>
        </w:rPr>
      </w:pPr>
    </w:p>
    <w:p w14:paraId="1FB70206" w14:textId="77777777" w:rsidR="004365A2" w:rsidRPr="004365A2" w:rsidRDefault="004365A2" w:rsidP="004365A2">
      <w:pPr>
        <w:spacing w:line="276" w:lineRule="auto"/>
        <w:jc w:val="both"/>
        <w:rPr>
          <w:b/>
          <w:bCs/>
          <w:sz w:val="24"/>
          <w:szCs w:val="24"/>
        </w:rPr>
      </w:pPr>
      <w:r w:rsidRPr="004365A2">
        <w:rPr>
          <w:sz w:val="24"/>
          <w:szCs w:val="24"/>
        </w:rPr>
        <w:t xml:space="preserve"> </w:t>
      </w:r>
    </w:p>
    <w:p w14:paraId="4AD56B2F" w14:textId="77777777" w:rsidR="009600CB" w:rsidRDefault="004365A2" w:rsidP="009600CB">
      <w:pPr>
        <w:spacing w:line="276" w:lineRule="auto"/>
        <w:ind w:firstLine="1134"/>
        <w:jc w:val="both"/>
        <w:rPr>
          <w:sz w:val="24"/>
          <w:szCs w:val="24"/>
        </w:rPr>
      </w:pPr>
      <w:r w:rsidRPr="004365A2">
        <w:rPr>
          <w:b/>
          <w:bCs/>
          <w:sz w:val="24"/>
          <w:szCs w:val="24"/>
        </w:rPr>
        <w:t xml:space="preserve">Art. 1º </w:t>
      </w:r>
      <w:r w:rsidRPr="004365A2">
        <w:rPr>
          <w:sz w:val="24"/>
          <w:szCs w:val="24"/>
        </w:rPr>
        <w:t xml:space="preserve">Fica </w:t>
      </w:r>
      <w:r w:rsidR="009600CB">
        <w:rPr>
          <w:sz w:val="24"/>
          <w:szCs w:val="24"/>
        </w:rPr>
        <w:t xml:space="preserve">alterado </w:t>
      </w:r>
      <w:r w:rsidR="00E233D9">
        <w:rPr>
          <w:sz w:val="24"/>
          <w:szCs w:val="24"/>
        </w:rPr>
        <w:t>a redação do</w:t>
      </w:r>
      <w:r w:rsidR="009600CB">
        <w:rPr>
          <w:sz w:val="24"/>
          <w:szCs w:val="24"/>
        </w:rPr>
        <w:t xml:space="preserve"> artigo </w:t>
      </w:r>
      <w:r w:rsidR="00FD1C28">
        <w:rPr>
          <w:sz w:val="24"/>
          <w:szCs w:val="24"/>
        </w:rPr>
        <w:t>10</w:t>
      </w:r>
      <w:r w:rsidR="009600CB">
        <w:rPr>
          <w:sz w:val="24"/>
          <w:szCs w:val="24"/>
        </w:rPr>
        <w:t xml:space="preserve"> da </w:t>
      </w:r>
      <w:r w:rsidR="009600CB" w:rsidRPr="009600CB">
        <w:rPr>
          <w:sz w:val="24"/>
          <w:szCs w:val="24"/>
        </w:rPr>
        <w:t xml:space="preserve">Lei Municipal </w:t>
      </w:r>
      <w:r w:rsidR="00FD1C28" w:rsidRPr="00FD1C28">
        <w:rPr>
          <w:iCs/>
          <w:sz w:val="24"/>
          <w:szCs w:val="24"/>
        </w:rPr>
        <w:t xml:space="preserve">N°805, de 30 de dezembro de 2011 </w:t>
      </w:r>
      <w:r w:rsidR="00E233D9">
        <w:rPr>
          <w:iCs/>
          <w:sz w:val="24"/>
          <w:szCs w:val="24"/>
        </w:rPr>
        <w:t>que</w:t>
      </w:r>
      <w:r w:rsidR="00FD1C28" w:rsidRPr="00FD1C28">
        <w:rPr>
          <w:iCs/>
          <w:sz w:val="24"/>
          <w:szCs w:val="24"/>
        </w:rPr>
        <w:t xml:space="preserve"> INSTITUI A ESTRUTURA ADMINISTRATIVA ORGANIZACIONAL DO EXECUTIVO MUNICIPAL DE PRESIDENTE LUCENA E DÁ OUTRAS PROVIDÊNCIAS</w:t>
      </w:r>
      <w:r w:rsidR="009600CB" w:rsidRPr="00FD1C28">
        <w:rPr>
          <w:sz w:val="24"/>
          <w:szCs w:val="24"/>
        </w:rPr>
        <w:t>,</w:t>
      </w:r>
      <w:r w:rsidR="009600CB">
        <w:rPr>
          <w:sz w:val="24"/>
          <w:szCs w:val="24"/>
        </w:rPr>
        <w:t xml:space="preserve"> </w:t>
      </w:r>
      <w:r w:rsidR="00E233D9">
        <w:rPr>
          <w:sz w:val="24"/>
          <w:szCs w:val="24"/>
        </w:rPr>
        <w:t>passando a conter</w:t>
      </w:r>
      <w:r w:rsidR="009600CB">
        <w:rPr>
          <w:sz w:val="24"/>
          <w:szCs w:val="24"/>
        </w:rPr>
        <w:t xml:space="preserve"> a seguinte redação:</w:t>
      </w:r>
    </w:p>
    <w:p w14:paraId="787DBD17" w14:textId="77777777" w:rsidR="009600CB" w:rsidRPr="009600CB" w:rsidRDefault="009600CB" w:rsidP="009600CB">
      <w:pPr>
        <w:spacing w:line="276" w:lineRule="auto"/>
        <w:ind w:firstLine="1134"/>
        <w:jc w:val="both"/>
        <w:rPr>
          <w:sz w:val="24"/>
          <w:szCs w:val="24"/>
        </w:rPr>
      </w:pPr>
    </w:p>
    <w:p w14:paraId="0ACC2574" w14:textId="77777777" w:rsidR="00FD1C28" w:rsidRPr="00E233D9" w:rsidRDefault="009600CB" w:rsidP="00E233D9">
      <w:pPr>
        <w:spacing w:line="276" w:lineRule="auto"/>
        <w:ind w:left="3402"/>
        <w:jc w:val="both"/>
        <w:rPr>
          <w:b/>
          <w:bCs/>
          <w:i/>
          <w:iCs/>
          <w:color w:val="000000"/>
          <w:sz w:val="24"/>
          <w:szCs w:val="24"/>
          <w:shd w:val="clear" w:color="auto" w:fill="FFFFFF"/>
        </w:rPr>
      </w:pPr>
      <w:r w:rsidRPr="009600CB">
        <w:rPr>
          <w:b/>
          <w:bCs/>
          <w:color w:val="000000"/>
          <w:sz w:val="24"/>
          <w:szCs w:val="24"/>
          <w:shd w:val="clear" w:color="auto" w:fill="FFFFFF"/>
        </w:rPr>
        <w:t>Art. 1</w:t>
      </w:r>
      <w:r w:rsidR="00FD1C28">
        <w:rPr>
          <w:b/>
          <w:bCs/>
          <w:color w:val="000000"/>
          <w:sz w:val="24"/>
          <w:szCs w:val="24"/>
          <w:shd w:val="clear" w:color="auto" w:fill="FFFFFF"/>
        </w:rPr>
        <w:t xml:space="preserve">0. </w:t>
      </w:r>
      <w:r w:rsidR="00FD1C28" w:rsidRPr="00FD1C28">
        <w:rPr>
          <w:color w:val="000000"/>
          <w:sz w:val="24"/>
          <w:szCs w:val="24"/>
          <w:shd w:val="clear" w:color="auto" w:fill="FFFFFF"/>
        </w:rPr>
        <w:t xml:space="preserve">A SECRETARIA MUNICIPAL DE EDUCAÇÃO, CULTURA E DESPORTO - é o órgão </w:t>
      </w:r>
      <w:r w:rsidR="00E233D9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gestor</w:t>
      </w:r>
      <w:r w:rsidR="00E233D9" w:rsidRPr="00E233D9">
        <w:rPr>
          <w:color w:val="000000"/>
          <w:sz w:val="24"/>
          <w:szCs w:val="24"/>
          <w:shd w:val="clear" w:color="auto" w:fill="FFFFFF"/>
        </w:rPr>
        <w:t xml:space="preserve"> </w:t>
      </w:r>
      <w:r w:rsidR="00FD1C28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d</w:t>
      </w:r>
      <w:r w:rsidR="00E233D9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a</w:t>
      </w:r>
      <w:r w:rsidR="00FD1C28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Administração direta, vinculado ao Poder executivo Municipal</w:t>
      </w:r>
      <w:r w:rsidR="00FD1C28" w:rsidRPr="00E233D9">
        <w:rPr>
          <w:color w:val="000000"/>
          <w:sz w:val="24"/>
          <w:szCs w:val="24"/>
          <w:shd w:val="clear" w:color="auto" w:fill="FFFFFF"/>
        </w:rPr>
        <w:t>,</w:t>
      </w:r>
      <w:r w:rsidR="00E233D9" w:rsidRPr="00E233D9">
        <w:rPr>
          <w:color w:val="000000"/>
          <w:sz w:val="24"/>
          <w:szCs w:val="24"/>
          <w:shd w:val="clear" w:color="auto" w:fill="FFFFFF"/>
        </w:rPr>
        <w:t xml:space="preserve"> </w:t>
      </w:r>
      <w:r w:rsidR="00E233D9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responsável por gerir o orçamento</w:t>
      </w:r>
      <w:r w:rsidR="00E233D9" w:rsidRPr="00E233D9">
        <w:rPr>
          <w:color w:val="000000"/>
          <w:sz w:val="24"/>
          <w:szCs w:val="24"/>
          <w:shd w:val="clear" w:color="auto" w:fill="FFFFFF"/>
        </w:rPr>
        <w:t xml:space="preserve"> </w:t>
      </w:r>
      <w:r w:rsidR="00E233D9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>e a movimentação dos recursos vinculados à educação; gerir a política educacional</w:t>
      </w:r>
      <w:r w:rsid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e a regulação das atividades de educação; </w:t>
      </w:r>
      <w:r w:rsidR="003E28F6" w:rsidRPr="003E28F6">
        <w:rPr>
          <w:color w:val="000000"/>
          <w:sz w:val="24"/>
          <w:szCs w:val="24"/>
          <w:shd w:val="clear" w:color="auto" w:fill="FFFFFF"/>
        </w:rPr>
        <w:t>com as obrigações de executar, orientar, coordenar e controlar o sistema educacional do Município, segundo as normas da legislação vigente. Compete manter, desenvolver e orientar a rede escolar do Município; </w:t>
      </w:r>
      <w:r w:rsidR="00E233D9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E233D9" w:rsidRPr="003E28F6">
        <w:rPr>
          <w:b/>
          <w:bCs/>
          <w:color w:val="000000"/>
          <w:sz w:val="24"/>
          <w:szCs w:val="24"/>
          <w:shd w:val="clear" w:color="auto" w:fill="FFFFFF"/>
        </w:rPr>
        <w:t>[...]</w:t>
      </w:r>
      <w:r w:rsidR="00E233D9" w:rsidRPr="00E233D9">
        <w:rPr>
          <w:b/>
          <w:bCs/>
          <w:i/>
          <w:iCs/>
          <w:color w:val="000000"/>
          <w:sz w:val="24"/>
          <w:szCs w:val="24"/>
          <w:shd w:val="clear" w:color="auto" w:fill="FFFFFF"/>
        </w:rPr>
        <w:t xml:space="preserve"> </w:t>
      </w:r>
    </w:p>
    <w:p w14:paraId="54C57DA0" w14:textId="77777777" w:rsidR="004365A2" w:rsidRPr="004365A2" w:rsidRDefault="004365A2" w:rsidP="004365A2">
      <w:pPr>
        <w:spacing w:line="276" w:lineRule="auto"/>
        <w:ind w:firstLine="1134"/>
        <w:jc w:val="both"/>
        <w:rPr>
          <w:sz w:val="24"/>
          <w:szCs w:val="24"/>
        </w:rPr>
      </w:pPr>
    </w:p>
    <w:p w14:paraId="37713C97" w14:textId="77777777" w:rsidR="00FD1C28" w:rsidRDefault="00FD1C28" w:rsidP="004365A2">
      <w:pPr>
        <w:tabs>
          <w:tab w:val="right" w:leader="dot" w:pos="8789"/>
        </w:tabs>
        <w:spacing w:line="276" w:lineRule="auto"/>
        <w:ind w:firstLine="1134"/>
        <w:jc w:val="both"/>
        <w:rPr>
          <w:b/>
          <w:bCs/>
          <w:sz w:val="24"/>
          <w:szCs w:val="24"/>
        </w:rPr>
      </w:pPr>
    </w:p>
    <w:p w14:paraId="0E2E420D" w14:textId="77777777" w:rsidR="00E233D9" w:rsidRPr="00306429" w:rsidRDefault="00FD1C28" w:rsidP="00E233D9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A</w:t>
      </w:r>
      <w:r w:rsidR="004365A2" w:rsidRPr="004365A2">
        <w:rPr>
          <w:b/>
          <w:bCs/>
          <w:sz w:val="24"/>
          <w:szCs w:val="24"/>
        </w:rPr>
        <w:t xml:space="preserve">rt. </w:t>
      </w:r>
      <w:r w:rsidR="009600CB">
        <w:rPr>
          <w:b/>
          <w:bCs/>
          <w:sz w:val="24"/>
          <w:szCs w:val="24"/>
        </w:rPr>
        <w:t>2</w:t>
      </w:r>
      <w:r w:rsidR="004365A2" w:rsidRPr="004365A2">
        <w:rPr>
          <w:b/>
          <w:bCs/>
          <w:sz w:val="24"/>
          <w:szCs w:val="24"/>
        </w:rPr>
        <w:t xml:space="preserve">º </w:t>
      </w:r>
      <w:r w:rsidR="00E233D9" w:rsidRPr="00E233D9">
        <w:rPr>
          <w:sz w:val="24"/>
          <w:szCs w:val="24"/>
        </w:rPr>
        <w:t>Fica revogad</w:t>
      </w:r>
      <w:r w:rsidR="00306429">
        <w:rPr>
          <w:sz w:val="24"/>
          <w:szCs w:val="24"/>
        </w:rPr>
        <w:t>a</w:t>
      </w:r>
      <w:r w:rsidR="00E233D9" w:rsidRPr="00E233D9">
        <w:rPr>
          <w:sz w:val="24"/>
          <w:szCs w:val="24"/>
        </w:rPr>
        <w:t xml:space="preserve"> </w:t>
      </w:r>
      <w:r w:rsidR="00306429">
        <w:rPr>
          <w:sz w:val="24"/>
          <w:szCs w:val="24"/>
        </w:rPr>
        <w:t xml:space="preserve">a </w:t>
      </w:r>
      <w:r w:rsidR="00E233D9" w:rsidRPr="00E233D9">
        <w:rPr>
          <w:sz w:val="24"/>
          <w:szCs w:val="24"/>
        </w:rPr>
        <w:t xml:space="preserve">LEI MUNICIPAL N°1.182 DE 21 DE JUNHO DE 2018 que </w:t>
      </w:r>
      <w:r w:rsidR="00E233D9" w:rsidRPr="00E233D9">
        <w:rPr>
          <w:i/>
          <w:iCs/>
          <w:sz w:val="24"/>
          <w:szCs w:val="24"/>
        </w:rPr>
        <w:t>“</w:t>
      </w:r>
      <w:r w:rsidR="00E233D9" w:rsidRPr="00E233D9">
        <w:rPr>
          <w:sz w:val="24"/>
          <w:szCs w:val="24"/>
        </w:rPr>
        <w:t>DISPÕE SOBRE A CRIAÇÃO DO FUNDO MUNICIPAL DA EDUCAÇÃO BÁSICA DE PRESIDENTE LUCENA - FUMEB, E DÁ OUTRAS PROVIDÊNCIAS</w:t>
      </w:r>
      <w:r w:rsidR="00E233D9" w:rsidRPr="00E233D9">
        <w:rPr>
          <w:i/>
          <w:iCs/>
          <w:sz w:val="24"/>
          <w:szCs w:val="24"/>
        </w:rPr>
        <w:t>”</w:t>
      </w:r>
      <w:r w:rsidR="00306429">
        <w:rPr>
          <w:i/>
          <w:iCs/>
          <w:sz w:val="24"/>
          <w:szCs w:val="24"/>
        </w:rPr>
        <w:t xml:space="preserve">, </w:t>
      </w:r>
      <w:r w:rsidR="00306429" w:rsidRPr="00306429">
        <w:rPr>
          <w:sz w:val="24"/>
          <w:szCs w:val="24"/>
        </w:rPr>
        <w:t>assim, extinguindo o Fundo Municipal de Educação Básica</w:t>
      </w:r>
      <w:r w:rsidR="00306429">
        <w:rPr>
          <w:sz w:val="24"/>
          <w:szCs w:val="24"/>
        </w:rPr>
        <w:t>.</w:t>
      </w:r>
    </w:p>
    <w:p w14:paraId="1FA8B45B" w14:textId="77777777" w:rsidR="00E233D9" w:rsidRDefault="00E233D9" w:rsidP="00E233D9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§1º</w:t>
      </w:r>
      <w:r w:rsidRPr="00E233D9">
        <w:rPr>
          <w:b/>
          <w:bCs/>
          <w:sz w:val="24"/>
          <w:szCs w:val="24"/>
        </w:rPr>
        <w:t>.</w:t>
      </w:r>
      <w:r>
        <w:rPr>
          <w:i/>
          <w:iCs/>
          <w:sz w:val="24"/>
          <w:szCs w:val="24"/>
        </w:rPr>
        <w:t xml:space="preserve"> </w:t>
      </w:r>
      <w:r w:rsidRPr="00E233D9">
        <w:rPr>
          <w:sz w:val="24"/>
          <w:szCs w:val="24"/>
        </w:rPr>
        <w:t>Com</w:t>
      </w:r>
      <w:r>
        <w:rPr>
          <w:sz w:val="24"/>
          <w:szCs w:val="24"/>
        </w:rPr>
        <w:t xml:space="preserve"> a extinção prevista no</w:t>
      </w:r>
      <w:r w:rsidRPr="00E233D9">
        <w:rPr>
          <w:i/>
          <w:iCs/>
          <w:sz w:val="24"/>
          <w:szCs w:val="24"/>
        </w:rPr>
        <w:t xml:space="preserve"> caput</w:t>
      </w:r>
      <w:r>
        <w:rPr>
          <w:sz w:val="24"/>
          <w:szCs w:val="24"/>
        </w:rPr>
        <w:t xml:space="preserve"> deste artigo, os recursos vinculados ao </w:t>
      </w:r>
      <w:r w:rsidRPr="00E233D9">
        <w:rPr>
          <w:sz w:val="24"/>
          <w:szCs w:val="24"/>
        </w:rPr>
        <w:t>Fundo Municipal de Educação Básica de Presidente Lucen</w:t>
      </w:r>
      <w:r>
        <w:rPr>
          <w:sz w:val="24"/>
          <w:szCs w:val="24"/>
        </w:rPr>
        <w:t>a, passam a gestão direta da Secretaria Municipal de Educação, Cultura e Desposto.</w:t>
      </w:r>
    </w:p>
    <w:p w14:paraId="261BD36A" w14:textId="77777777" w:rsidR="00E233D9" w:rsidRDefault="00E233D9" w:rsidP="00E233D9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  <w:r w:rsidRPr="00E233D9">
        <w:rPr>
          <w:b/>
          <w:bCs/>
          <w:sz w:val="24"/>
          <w:szCs w:val="24"/>
        </w:rPr>
        <w:t>§2º.</w:t>
      </w:r>
      <w:r>
        <w:rPr>
          <w:sz w:val="24"/>
          <w:szCs w:val="24"/>
        </w:rPr>
        <w:t xml:space="preserve"> O </w:t>
      </w:r>
      <w:r w:rsidRPr="00E233D9">
        <w:rPr>
          <w:sz w:val="24"/>
          <w:szCs w:val="24"/>
        </w:rPr>
        <w:t xml:space="preserve">CNPJ </w:t>
      </w:r>
      <w:r>
        <w:rPr>
          <w:sz w:val="24"/>
          <w:szCs w:val="24"/>
        </w:rPr>
        <w:t>nº 30.882.168/0001-39, correspondente ao</w:t>
      </w:r>
      <w:r w:rsidR="00306429">
        <w:rPr>
          <w:sz w:val="24"/>
          <w:szCs w:val="24"/>
        </w:rPr>
        <w:t xml:space="preserve"> extinto</w:t>
      </w:r>
      <w:r>
        <w:rPr>
          <w:sz w:val="24"/>
          <w:szCs w:val="24"/>
        </w:rPr>
        <w:t xml:space="preserve"> </w:t>
      </w:r>
      <w:r w:rsidRPr="00E233D9">
        <w:rPr>
          <w:sz w:val="24"/>
          <w:szCs w:val="24"/>
        </w:rPr>
        <w:t>Fundo Municipal de Educação Básica de Presidente Lucen</w:t>
      </w:r>
      <w:r>
        <w:rPr>
          <w:sz w:val="24"/>
          <w:szCs w:val="24"/>
        </w:rPr>
        <w:t>a,</w:t>
      </w:r>
      <w:r w:rsidRPr="00E233D9">
        <w:rPr>
          <w:sz w:val="24"/>
          <w:szCs w:val="24"/>
        </w:rPr>
        <w:t xml:space="preserve"> será alterado</w:t>
      </w:r>
      <w:r>
        <w:rPr>
          <w:sz w:val="24"/>
          <w:szCs w:val="24"/>
        </w:rPr>
        <w:t xml:space="preserve"> para a </w:t>
      </w:r>
      <w:r w:rsidRPr="00E233D9">
        <w:rPr>
          <w:sz w:val="24"/>
          <w:szCs w:val="24"/>
        </w:rPr>
        <w:t xml:space="preserve">Secretaria Municipal de Educação, </w:t>
      </w:r>
      <w:r>
        <w:rPr>
          <w:sz w:val="24"/>
          <w:szCs w:val="24"/>
        </w:rPr>
        <w:t>Cultura e Desporto e passará a ter natureza jurídica de Órgão Público do Poder Executivo Municipal, com atividade econômica destinada a regulação das atividades da educação e serviços culturais.</w:t>
      </w:r>
    </w:p>
    <w:p w14:paraId="148A4082" w14:textId="77777777" w:rsidR="00E233D9" w:rsidRDefault="00E233D9" w:rsidP="00E233D9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16D97B25" w14:textId="77777777" w:rsidR="00E233D9" w:rsidRDefault="00E233D9" w:rsidP="00E233D9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  <w:r w:rsidRPr="00E233D9">
        <w:rPr>
          <w:b/>
          <w:bCs/>
          <w:sz w:val="24"/>
          <w:szCs w:val="24"/>
        </w:rPr>
        <w:t>Art. 3º.</w:t>
      </w:r>
      <w:r>
        <w:rPr>
          <w:sz w:val="24"/>
          <w:szCs w:val="24"/>
        </w:rPr>
        <w:t xml:space="preserve"> Fica o Poder Executivo autorizado a realizar as adequações orçamentárias decorrentes da extinção do Fundo Municipal de Educação Básica de Presidente Lucena de que trata esta lei.</w:t>
      </w:r>
    </w:p>
    <w:p w14:paraId="3055EB98" w14:textId="77777777" w:rsidR="00E233D9" w:rsidRDefault="00E233D9" w:rsidP="00E233D9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6B3C060D" w14:textId="77777777" w:rsidR="004365A2" w:rsidRPr="004365A2" w:rsidRDefault="00E233D9" w:rsidP="004365A2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  <w:r w:rsidRPr="00E233D9">
        <w:rPr>
          <w:b/>
          <w:bCs/>
          <w:sz w:val="24"/>
          <w:szCs w:val="24"/>
        </w:rPr>
        <w:t>Art. 4º.</w:t>
      </w:r>
      <w:r>
        <w:rPr>
          <w:sz w:val="24"/>
          <w:szCs w:val="24"/>
        </w:rPr>
        <w:t xml:space="preserve"> </w:t>
      </w:r>
      <w:r w:rsidR="004365A2" w:rsidRPr="004365A2">
        <w:rPr>
          <w:sz w:val="24"/>
          <w:szCs w:val="24"/>
        </w:rPr>
        <w:t>Esta Lei entrará em vigor na data de sua publicação, revogadas as disposições em contrário.</w:t>
      </w:r>
    </w:p>
    <w:p w14:paraId="78C106C6" w14:textId="77777777" w:rsidR="004365A2" w:rsidRPr="004365A2" w:rsidRDefault="004365A2" w:rsidP="004365A2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202DC30E" w14:textId="77777777" w:rsidR="004365A2" w:rsidRPr="004365A2" w:rsidRDefault="004365A2" w:rsidP="004365A2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16A0C3EF" w14:textId="77777777" w:rsidR="004365A2" w:rsidRPr="004365A2" w:rsidRDefault="004365A2" w:rsidP="004365A2">
      <w:pPr>
        <w:tabs>
          <w:tab w:val="right" w:leader="dot" w:pos="8789"/>
        </w:tabs>
        <w:spacing w:line="276" w:lineRule="auto"/>
        <w:ind w:firstLine="1134"/>
        <w:jc w:val="both"/>
        <w:rPr>
          <w:sz w:val="24"/>
          <w:szCs w:val="24"/>
        </w:rPr>
      </w:pPr>
    </w:p>
    <w:p w14:paraId="3089651E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  <w:r w:rsidRPr="004365A2">
        <w:rPr>
          <w:sz w:val="24"/>
          <w:szCs w:val="24"/>
        </w:rPr>
        <w:t xml:space="preserve">Presidente Lucena, </w:t>
      </w:r>
      <w:r w:rsidR="009600CB">
        <w:rPr>
          <w:sz w:val="24"/>
          <w:szCs w:val="24"/>
        </w:rPr>
        <w:t>01 de julho</w:t>
      </w:r>
      <w:r w:rsidRPr="004365A2">
        <w:rPr>
          <w:sz w:val="24"/>
          <w:szCs w:val="24"/>
        </w:rPr>
        <w:t xml:space="preserve"> de 2025.</w:t>
      </w:r>
    </w:p>
    <w:p w14:paraId="21F8F9B4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</w:p>
    <w:p w14:paraId="67904501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</w:p>
    <w:p w14:paraId="24B436AB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</w:p>
    <w:p w14:paraId="30A208E7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b/>
          <w:sz w:val="24"/>
          <w:szCs w:val="24"/>
        </w:rPr>
      </w:pPr>
      <w:r w:rsidRPr="004365A2">
        <w:rPr>
          <w:b/>
          <w:sz w:val="24"/>
          <w:szCs w:val="24"/>
        </w:rPr>
        <w:t>LUIZ JOSÉ SPANIOL</w:t>
      </w:r>
    </w:p>
    <w:p w14:paraId="533C4408" w14:textId="77777777" w:rsidR="004365A2" w:rsidRPr="004365A2" w:rsidRDefault="004365A2" w:rsidP="004365A2">
      <w:pPr>
        <w:tabs>
          <w:tab w:val="left" w:pos="1276"/>
        </w:tabs>
        <w:autoSpaceDE/>
        <w:autoSpaceDN/>
        <w:spacing w:line="276" w:lineRule="auto"/>
        <w:ind w:firstLine="1276"/>
        <w:jc w:val="center"/>
        <w:rPr>
          <w:sz w:val="24"/>
          <w:szCs w:val="24"/>
        </w:rPr>
      </w:pPr>
      <w:r w:rsidRPr="004365A2">
        <w:rPr>
          <w:sz w:val="24"/>
          <w:szCs w:val="24"/>
        </w:rPr>
        <w:t xml:space="preserve">Prefeito Municipal </w:t>
      </w:r>
    </w:p>
    <w:p w14:paraId="4A0AD700" w14:textId="77777777" w:rsidR="00C02796" w:rsidRDefault="00C02796" w:rsidP="004365A2"/>
    <w:p w14:paraId="61E5A137" w14:textId="77777777" w:rsidR="00BA3775" w:rsidRDefault="00BA3775" w:rsidP="004365A2"/>
    <w:p w14:paraId="1C86D2FE" w14:textId="77777777" w:rsidR="00BA3775" w:rsidRDefault="00BA3775" w:rsidP="004365A2"/>
    <w:p w14:paraId="2277102A" w14:textId="77777777" w:rsidR="00BA3775" w:rsidRDefault="00BA3775" w:rsidP="004365A2"/>
    <w:p w14:paraId="2D8120C2" w14:textId="77777777" w:rsidR="00BA3775" w:rsidRDefault="00BA3775" w:rsidP="004365A2"/>
    <w:p w14:paraId="1E333592" w14:textId="77777777" w:rsidR="00BA3775" w:rsidRDefault="00BA3775" w:rsidP="004365A2"/>
    <w:p w14:paraId="299BE801" w14:textId="77777777" w:rsidR="00BA3775" w:rsidRDefault="00BA3775" w:rsidP="004365A2"/>
    <w:p w14:paraId="37BBA461" w14:textId="77777777" w:rsidR="00BA3775" w:rsidRDefault="00BA3775" w:rsidP="004365A2"/>
    <w:p w14:paraId="27BE32BD" w14:textId="77777777" w:rsidR="00BA3775" w:rsidRDefault="00BA3775" w:rsidP="004365A2"/>
    <w:p w14:paraId="7E58B228" w14:textId="77777777" w:rsidR="00BA3775" w:rsidRDefault="00BA3775" w:rsidP="004365A2"/>
    <w:p w14:paraId="40CDFAAA" w14:textId="77777777" w:rsidR="00BA3775" w:rsidRDefault="00BA3775" w:rsidP="004365A2"/>
    <w:p w14:paraId="200C6302" w14:textId="77777777" w:rsidR="00BA3775" w:rsidRDefault="00BA3775" w:rsidP="004365A2"/>
    <w:p w14:paraId="0BDD1231" w14:textId="77777777" w:rsidR="00BA3775" w:rsidRDefault="00BA3775" w:rsidP="004365A2"/>
    <w:p w14:paraId="7B452DCA" w14:textId="77777777" w:rsidR="00BA3775" w:rsidRPr="00F00369" w:rsidRDefault="00BA3775" w:rsidP="00BA3775">
      <w:pPr>
        <w:spacing w:before="120" w:after="120"/>
        <w:jc w:val="center"/>
        <w:rPr>
          <w:b/>
          <w:bCs/>
          <w:sz w:val="24"/>
          <w:szCs w:val="24"/>
          <w:u w:val="single"/>
        </w:rPr>
      </w:pPr>
      <w:r w:rsidRPr="00F00369">
        <w:rPr>
          <w:b/>
          <w:bCs/>
          <w:sz w:val="24"/>
          <w:szCs w:val="24"/>
          <w:u w:val="single"/>
        </w:rPr>
        <w:lastRenderedPageBreak/>
        <w:t>JUSTIFICATIVA AO PROJETO DE LEI N° 0</w:t>
      </w:r>
      <w:r>
        <w:rPr>
          <w:b/>
          <w:bCs/>
          <w:sz w:val="24"/>
          <w:szCs w:val="24"/>
          <w:u w:val="single"/>
        </w:rPr>
        <w:t>35</w:t>
      </w:r>
      <w:r w:rsidRPr="00F00369">
        <w:rPr>
          <w:b/>
          <w:bCs/>
          <w:sz w:val="24"/>
          <w:szCs w:val="24"/>
          <w:u w:val="single"/>
        </w:rPr>
        <w:t xml:space="preserve">, DE </w:t>
      </w:r>
      <w:r>
        <w:rPr>
          <w:b/>
          <w:bCs/>
          <w:sz w:val="24"/>
          <w:szCs w:val="24"/>
          <w:u w:val="single"/>
        </w:rPr>
        <w:t>01 DE JULHO DE 2025</w:t>
      </w:r>
    </w:p>
    <w:p w14:paraId="27FA881C" w14:textId="77777777" w:rsidR="00BA3775" w:rsidRPr="00F00369" w:rsidRDefault="00BA3775" w:rsidP="00BA3775">
      <w:pPr>
        <w:spacing w:before="120" w:after="120" w:line="360" w:lineRule="auto"/>
        <w:jc w:val="center"/>
        <w:rPr>
          <w:b/>
          <w:bCs/>
          <w:sz w:val="24"/>
          <w:szCs w:val="24"/>
          <w:u w:val="single"/>
        </w:rPr>
      </w:pPr>
    </w:p>
    <w:p w14:paraId="51445909" w14:textId="77777777" w:rsidR="00BA3775" w:rsidRPr="00EE2F48" w:rsidRDefault="00BA3775" w:rsidP="00BA3775">
      <w:pPr>
        <w:spacing w:before="120" w:after="120" w:line="360" w:lineRule="auto"/>
        <w:ind w:firstLine="1134"/>
        <w:jc w:val="both"/>
        <w:rPr>
          <w:sz w:val="24"/>
          <w:szCs w:val="24"/>
        </w:rPr>
      </w:pPr>
      <w:r w:rsidRPr="00F00369">
        <w:rPr>
          <w:sz w:val="24"/>
          <w:szCs w:val="24"/>
        </w:rPr>
        <w:t xml:space="preserve">O Projeto de Lei nº </w:t>
      </w:r>
      <w:r>
        <w:rPr>
          <w:sz w:val="24"/>
          <w:szCs w:val="24"/>
        </w:rPr>
        <w:t>035/2025</w:t>
      </w:r>
      <w:r w:rsidRPr="00F00369">
        <w:rPr>
          <w:sz w:val="24"/>
          <w:szCs w:val="24"/>
        </w:rPr>
        <w:t xml:space="preserve"> visa a </w:t>
      </w:r>
      <w:r>
        <w:rPr>
          <w:sz w:val="24"/>
          <w:szCs w:val="24"/>
        </w:rPr>
        <w:t>adequação das atribuições de gestão financeira da Secretaria Municipal de Educação, buscando uma consonância com o disposto na legislação federal que trata sobre a matéria.</w:t>
      </w:r>
    </w:p>
    <w:p w14:paraId="46189752" w14:textId="77777777" w:rsidR="00BA3775" w:rsidRDefault="00BA3775" w:rsidP="00BA377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 xml:space="preserve">O Município de Presidente Lucena havia instituído o FUMEB, cujo objetivo era gerir os recursos provenientes do FUNDEB, o qual possuía CNPJ próprio e atendia plenamente os ditames legais sobre o assunto. Todavia, diante da emissão da 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NOTA TÉCNICA Nº 02/2025 - GTI FUNDEF/FUNDEB – 1ª CCR/MPF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, cujo objeto é o </w:t>
      </w:r>
      <w:r w:rsidRPr="00A83049">
        <w:rPr>
          <w:color w:val="000000"/>
          <w:sz w:val="24"/>
          <w:szCs w:val="24"/>
          <w:shd w:val="clear" w:color="auto" w:fill="FFFFFF"/>
        </w:rPr>
        <w:t>ESTABELECIMENTO DE DIRETRIZES A SEREM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OBSERVADAS PELOS MUNICÍPIOS E ESTADOS NA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MOVIMENTAÇÃO DOS RECURSOS DO FUNDEB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QUANTO À 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NECESSIDADE DE CONTA ÚNICA E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ESPECÍFICA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, BEM COMO A 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TITULARIDADE DA</w:t>
      </w:r>
      <w:r>
        <w:rPr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CONTA PELA SECRETARIA DE EDUCAÇÃO</w:t>
      </w:r>
      <w:r w:rsidRPr="00A83049">
        <w:rPr>
          <w:color w:val="000000"/>
          <w:sz w:val="24"/>
          <w:szCs w:val="24"/>
          <w:shd w:val="clear" w:color="auto" w:fill="FFFFFF"/>
        </w:rPr>
        <w:t>, EM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OBEDIÊNCIA AO ARCABOUÇO NORMATIVO,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CONFORME PRECONIZADO PELAS CORTES DE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CONTAS E DEMAIS ÓRGÃO DE CONTROLE</w:t>
      </w:r>
      <w:r>
        <w:rPr>
          <w:color w:val="000000"/>
          <w:sz w:val="24"/>
          <w:szCs w:val="24"/>
          <w:shd w:val="clear" w:color="auto" w:fill="FFFFFF"/>
        </w:rPr>
        <w:t xml:space="preserve"> o Município obrigou-se a adequar sua legislação, dando status de órgão gestor à Secretaria de educação, tornando-a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 órgão titular das contas</w:t>
      </w:r>
      <w:r>
        <w:rPr>
          <w:color w:val="000000"/>
          <w:sz w:val="24"/>
          <w:szCs w:val="24"/>
          <w:shd w:val="clear" w:color="auto" w:fill="FFFFFF"/>
        </w:rPr>
        <w:t xml:space="preserve">, possuindo </w:t>
      </w:r>
      <w:r w:rsidRPr="00A83049">
        <w:rPr>
          <w:color w:val="000000"/>
          <w:sz w:val="24"/>
          <w:szCs w:val="24"/>
          <w:shd w:val="clear" w:color="auto" w:fill="FFFFFF"/>
        </w:rPr>
        <w:t>registro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próprio e exclusivo de matriz no Cadastro Nacional de Pessoa Jurídica (CNPJ) da Receita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Federal do Brasil (RFB); natureza jurídica de Órgão Público do Poder Executivo Municipal (código 103-1),</w:t>
      </w:r>
      <w:r>
        <w:rPr>
          <w:color w:val="000000"/>
          <w:sz w:val="24"/>
          <w:szCs w:val="24"/>
          <w:shd w:val="clear" w:color="auto" w:fill="FFFFFF"/>
        </w:rPr>
        <w:t xml:space="preserve"> além da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 atividade econômica destinada à regulação das atividades de educação, serviços culturais e outros serviços sociais (código 8412-0/00), </w:t>
      </w:r>
      <w:r>
        <w:rPr>
          <w:color w:val="000000"/>
          <w:sz w:val="24"/>
          <w:szCs w:val="24"/>
          <w:shd w:val="clear" w:color="auto" w:fill="FFFFFF"/>
        </w:rPr>
        <w:t xml:space="preserve">tudo em conformidade com o 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 previsto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no artigo 2º, § 1º, da Portaria FNDE nº 807, de 29 de dezembro de 2022, com redação dada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pela Portaria FNDE 624/2023)</w:t>
      </w:r>
      <w:r>
        <w:rPr>
          <w:color w:val="000000"/>
          <w:sz w:val="24"/>
          <w:szCs w:val="24"/>
          <w:shd w:val="clear" w:color="auto" w:fill="FFFFFF"/>
        </w:rPr>
        <w:t>.</w:t>
      </w:r>
    </w:p>
    <w:p w14:paraId="3871F197" w14:textId="77777777" w:rsidR="00BA3775" w:rsidRPr="00A83049" w:rsidRDefault="00BA3775" w:rsidP="00BA377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Em tempo, o Município recebeu igualmente um ofício circular do FNDE (</w:t>
      </w:r>
      <w:r w:rsidRPr="00A83049">
        <w:rPr>
          <w:color w:val="000000"/>
          <w:sz w:val="24"/>
          <w:szCs w:val="24"/>
          <w:shd w:val="clear" w:color="auto" w:fill="FFFFFF"/>
        </w:rPr>
        <w:t>Ofício-Circular nº 215/2025/</w:t>
      </w:r>
      <w:proofErr w:type="spellStart"/>
      <w:r w:rsidRPr="00A83049">
        <w:rPr>
          <w:color w:val="000000"/>
          <w:sz w:val="24"/>
          <w:szCs w:val="24"/>
          <w:shd w:val="clear" w:color="auto" w:fill="FFFFFF"/>
        </w:rPr>
        <w:t>Digef</w:t>
      </w:r>
      <w:proofErr w:type="spellEnd"/>
      <w:r w:rsidRPr="00A83049">
        <w:rPr>
          <w:color w:val="000000"/>
          <w:sz w:val="24"/>
          <w:szCs w:val="24"/>
          <w:shd w:val="clear" w:color="auto" w:fill="FFFFFF"/>
        </w:rPr>
        <w:t>-FNDE</w:t>
      </w:r>
      <w:r>
        <w:rPr>
          <w:color w:val="000000"/>
          <w:sz w:val="24"/>
          <w:szCs w:val="24"/>
          <w:shd w:val="clear" w:color="auto" w:fill="FFFFFF"/>
        </w:rPr>
        <w:t>), que na mesma senda orientou o Município a ter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 especial atenção ao disposto no art. 2º, caput e §§ 1º e 3º, da Portaria nº 807/2022, que estabelecem exigências quanto à titularidade, conformidade cadastral (CNPJ) e movimentação dos recursos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 </w:t>
      </w:r>
      <w:r w:rsidRPr="00A83049">
        <w:rPr>
          <w:color w:val="000000"/>
          <w:sz w:val="24"/>
          <w:szCs w:val="24"/>
          <w:shd w:val="clear" w:color="auto" w:fill="FFFFFF"/>
        </w:rPr>
        <w:t>das contas bancárias do Fundeb, nos seguintes termos:</w:t>
      </w:r>
    </w:p>
    <w:p w14:paraId="064E0EAB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lastRenderedPageBreak/>
        <w:t>Art. 2º A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Secretaria de Educação</w:t>
      </w:r>
      <w:r w:rsidRPr="00A83049">
        <w:rPr>
          <w:color w:val="000000"/>
          <w:sz w:val="24"/>
          <w:szCs w:val="24"/>
          <w:shd w:val="clear" w:color="auto" w:fill="FFFFFF"/>
        </w:rPr>
        <w:t>, ou o órgão equivalente gestor dos recursos da educação na respectiva esfera governamental,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deverá ser o titular das contas únicas e específicas de que trata o art. 1º desta portaria, </w:t>
      </w:r>
      <w:r w:rsidRPr="00A83049">
        <w:rPr>
          <w:color w:val="000000"/>
          <w:sz w:val="24"/>
          <w:szCs w:val="24"/>
          <w:shd w:val="clear" w:color="auto" w:fill="FFFFFF"/>
        </w:rPr>
        <w:t>conforme estabelece o § 5º do art. 69 da Lei nº 9.394, de 20 de dezembro de 1996, combinado com o § 7º do art. 21 da Lei 14.113, de 2020.</w:t>
      </w:r>
    </w:p>
    <w:p w14:paraId="7B955D4E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>§ 1</w:t>
      </w:r>
      <w:proofErr w:type="gramStart"/>
      <w:r w:rsidRPr="00A83049">
        <w:rPr>
          <w:color w:val="000000"/>
          <w:sz w:val="24"/>
          <w:szCs w:val="24"/>
          <w:shd w:val="clear" w:color="auto" w:fill="FFFFFF"/>
        </w:rPr>
        <w:t>º 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O</w:t>
      </w:r>
      <w:proofErr w:type="gramEnd"/>
      <w:r w:rsidRPr="00A83049">
        <w:rPr>
          <w:color w:val="000000"/>
          <w:sz w:val="24"/>
          <w:szCs w:val="24"/>
          <w:shd w:val="clear" w:color="auto" w:fill="FFFFFF"/>
        </w:rPr>
        <w:t>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órgão titular das contas únicas e específicas do Fundeb</w:t>
      </w:r>
      <w:r w:rsidRPr="00A83049">
        <w:rPr>
          <w:color w:val="000000"/>
          <w:sz w:val="24"/>
          <w:szCs w:val="24"/>
          <w:shd w:val="clear" w:color="auto" w:fill="FFFFFF"/>
        </w:rPr>
        <w:t> a que se refere o caput deste artigo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deverá, conforme previsto na IN RFB 1.863/2018, possuir:</w:t>
      </w:r>
    </w:p>
    <w:p w14:paraId="2C297977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 xml:space="preserve">I – </w:t>
      </w:r>
      <w:proofErr w:type="gramStart"/>
      <w:r w:rsidRPr="00A83049">
        <w:rPr>
          <w:color w:val="000000"/>
          <w:sz w:val="24"/>
          <w:szCs w:val="24"/>
          <w:shd w:val="clear" w:color="auto" w:fill="FFFFFF"/>
        </w:rPr>
        <w:t>registro</w:t>
      </w:r>
      <w:proofErr w:type="gramEnd"/>
      <w:r w:rsidRPr="00A83049">
        <w:rPr>
          <w:color w:val="000000"/>
          <w:sz w:val="24"/>
          <w:szCs w:val="24"/>
          <w:shd w:val="clear" w:color="auto" w:fill="FFFFFF"/>
        </w:rPr>
        <w:t xml:space="preserve"> próprio e exclusivo de matriz no Cadastro Nacional da Pessoa Jurídica (CNPJ) da Receita Federal do Brasil (RFB);</w:t>
      </w:r>
    </w:p>
    <w:p w14:paraId="4E259515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 xml:space="preserve">II – </w:t>
      </w:r>
      <w:proofErr w:type="gramStart"/>
      <w:r w:rsidRPr="00A83049">
        <w:rPr>
          <w:color w:val="000000"/>
          <w:sz w:val="24"/>
          <w:szCs w:val="24"/>
          <w:shd w:val="clear" w:color="auto" w:fill="FFFFFF"/>
        </w:rPr>
        <w:t>natureza</w:t>
      </w:r>
      <w:proofErr w:type="gramEnd"/>
      <w:r w:rsidRPr="00A83049">
        <w:rPr>
          <w:color w:val="000000"/>
          <w:sz w:val="24"/>
          <w:szCs w:val="24"/>
          <w:shd w:val="clear" w:color="auto" w:fill="FFFFFF"/>
        </w:rPr>
        <w:t xml:space="preserve"> jurídica de Órgão Público do Poder Executivo Estadual, do Distrito Federal ou do Poder Executivo Municipal, conforme o caso;</w:t>
      </w:r>
    </w:p>
    <w:p w14:paraId="12D53214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>III – atividade econômica destinada à regulação das atividades de saúde, educação, serviços culturais e outros serviços sociais.</w:t>
      </w:r>
    </w:p>
    <w:p w14:paraId="17EEEEE0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>[...]</w:t>
      </w:r>
    </w:p>
    <w:p w14:paraId="444ED766" w14:textId="77777777" w:rsidR="00BA3775" w:rsidRPr="00A83049" w:rsidRDefault="00BA3775" w:rsidP="00BA3775">
      <w:p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>§ 3º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A movimentação dos recursos</w:t>
      </w:r>
      <w:r w:rsidRPr="00A83049">
        <w:rPr>
          <w:color w:val="000000"/>
          <w:sz w:val="24"/>
          <w:szCs w:val="24"/>
          <w:shd w:val="clear" w:color="auto" w:fill="FFFFFF"/>
        </w:rPr>
        <w:t> depositados nas contas específicas do Fundeb 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deverá ser realizada pelo Secretário de Educação</w:t>
      </w:r>
      <w:r w:rsidRPr="00A83049">
        <w:rPr>
          <w:color w:val="000000"/>
          <w:sz w:val="24"/>
          <w:szCs w:val="24"/>
          <w:shd w:val="clear" w:color="auto" w:fill="FFFFFF"/>
        </w:rPr>
        <w:t>, ou ainda, por esse em conjunto com o Chefe do Poder Executivo.” (</w:t>
      </w:r>
      <w:proofErr w:type="spellStart"/>
      <w:r w:rsidRPr="00A83049">
        <w:rPr>
          <w:color w:val="000000"/>
          <w:sz w:val="24"/>
          <w:szCs w:val="24"/>
          <w:shd w:val="clear" w:color="auto" w:fill="FFFFFF"/>
        </w:rPr>
        <w:t>g.n</w:t>
      </w:r>
      <w:proofErr w:type="spellEnd"/>
      <w:r w:rsidRPr="00A83049">
        <w:rPr>
          <w:color w:val="000000"/>
          <w:sz w:val="24"/>
          <w:szCs w:val="24"/>
          <w:shd w:val="clear" w:color="auto" w:fill="FFFFFF"/>
        </w:rPr>
        <w:t>)</w:t>
      </w:r>
    </w:p>
    <w:p w14:paraId="1FAA3D99" w14:textId="77777777" w:rsidR="00BA3775" w:rsidRPr="00A83049" w:rsidRDefault="00BA3775" w:rsidP="00BA377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 xml:space="preserve">Ademais, </w:t>
      </w:r>
      <w:r>
        <w:rPr>
          <w:color w:val="000000"/>
          <w:sz w:val="24"/>
          <w:szCs w:val="24"/>
          <w:shd w:val="clear" w:color="auto" w:fill="FFFFFF"/>
        </w:rPr>
        <w:t xml:space="preserve">tornou-se imperioso </w:t>
      </w:r>
      <w:r w:rsidRPr="00A83049">
        <w:rPr>
          <w:color w:val="000000"/>
          <w:sz w:val="24"/>
          <w:szCs w:val="24"/>
          <w:shd w:val="clear" w:color="auto" w:fill="FFFFFF"/>
        </w:rPr>
        <w:t>observar o que dispõe o art. 17 do normativo</w:t>
      </w:r>
      <w:r>
        <w:rPr>
          <w:color w:val="000000"/>
          <w:sz w:val="24"/>
          <w:szCs w:val="24"/>
          <w:shd w:val="clear" w:color="auto" w:fill="FFFFFF"/>
        </w:rPr>
        <w:t xml:space="preserve"> acima</w:t>
      </w:r>
      <w:r w:rsidRPr="00A83049">
        <w:rPr>
          <w:color w:val="000000"/>
          <w:sz w:val="24"/>
          <w:szCs w:val="24"/>
          <w:shd w:val="clear" w:color="auto" w:fill="FFFFFF"/>
        </w:rPr>
        <w:t>, que trata, entre outras obrigações dos entes federativos, da necessidade de:</w:t>
      </w:r>
    </w:p>
    <w:p w14:paraId="6109CC61" w14:textId="77777777" w:rsidR="00BA3775" w:rsidRPr="00A83049" w:rsidRDefault="00BA3775" w:rsidP="00BA3775">
      <w:pPr>
        <w:numPr>
          <w:ilvl w:val="0"/>
          <w:numId w:val="29"/>
        </w:num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>regularizar as contas correntes do Fundeb em conformidade com o tipo de CNPJ e titularidade exigidos;</w:t>
      </w:r>
    </w:p>
    <w:p w14:paraId="4FF28F1C" w14:textId="77777777" w:rsidR="00BA3775" w:rsidRPr="00A83049" w:rsidRDefault="00BA3775" w:rsidP="00BA3775">
      <w:pPr>
        <w:numPr>
          <w:ilvl w:val="0"/>
          <w:numId w:val="29"/>
        </w:num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lastRenderedPageBreak/>
        <w:t>cadastrar as referidas contas no Sistema de Informações sobre Orçamentos Públicos em Educação (SIOPE) de acordo com os prazos estabelecidos; e</w:t>
      </w:r>
    </w:p>
    <w:p w14:paraId="27691843" w14:textId="77777777" w:rsidR="00BA3775" w:rsidRPr="00A83049" w:rsidRDefault="00BA3775" w:rsidP="00BA3775">
      <w:pPr>
        <w:numPr>
          <w:ilvl w:val="0"/>
          <w:numId w:val="29"/>
        </w:numPr>
        <w:spacing w:before="120" w:after="120" w:line="276" w:lineRule="auto"/>
        <w:ind w:left="3402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 xml:space="preserve">incluir nos editais de licitação e nos contratos destinados à alienação da folha de pagamento dos profissionais da educação básica pagos com recursos do Fundeb, a exigência de a instituição financeira vencedora do certame licitatório dar cumprimento ao disposto nos </w:t>
      </w:r>
      <w:proofErr w:type="spellStart"/>
      <w:r w:rsidRPr="00A83049">
        <w:rPr>
          <w:color w:val="000000"/>
          <w:sz w:val="24"/>
          <w:szCs w:val="24"/>
          <w:shd w:val="clear" w:color="auto" w:fill="FFFFFF"/>
        </w:rPr>
        <w:t>arts</w:t>
      </w:r>
      <w:proofErr w:type="spellEnd"/>
      <w:r w:rsidRPr="00A83049">
        <w:rPr>
          <w:color w:val="000000"/>
          <w:sz w:val="24"/>
          <w:szCs w:val="24"/>
          <w:shd w:val="clear" w:color="auto" w:fill="FFFFFF"/>
        </w:rPr>
        <w:t xml:space="preserve">. 1º, § 1º, 2º, §§ 3º, 4º e 6º, 12º, 14º e 16º da Portaria FNDE nº 807/2022 e nos </w:t>
      </w:r>
      <w:proofErr w:type="spellStart"/>
      <w:r w:rsidRPr="00A83049">
        <w:rPr>
          <w:color w:val="000000"/>
          <w:sz w:val="24"/>
          <w:szCs w:val="24"/>
          <w:shd w:val="clear" w:color="auto" w:fill="FFFFFF"/>
        </w:rPr>
        <w:t>arts</w:t>
      </w:r>
      <w:proofErr w:type="spellEnd"/>
      <w:r w:rsidRPr="00A83049">
        <w:rPr>
          <w:color w:val="000000"/>
          <w:sz w:val="24"/>
          <w:szCs w:val="24"/>
          <w:shd w:val="clear" w:color="auto" w:fill="FFFFFF"/>
        </w:rPr>
        <w:t>. 5º e 6º da Portaria Conjunta FNDE/STN nº 3 /2022.</w:t>
      </w:r>
    </w:p>
    <w:p w14:paraId="05D49C2F" w14:textId="77777777" w:rsidR="00BA3775" w:rsidRDefault="00BA3775" w:rsidP="00BA377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A83049">
        <w:rPr>
          <w:color w:val="000000"/>
          <w:sz w:val="24"/>
          <w:szCs w:val="24"/>
          <w:shd w:val="clear" w:color="auto" w:fill="FFFFFF"/>
        </w:rPr>
        <w:t>Também é oportuno destacar o disposto nos §§ 7º e 8º do art. 2º da portaria, os quais regulamentam que a movimentação dos recursos do Fundeb por órgão equivalente somente será admitida nos casos em que o ente federativo não possua, em sua estrutura administrativa, Secretaria de Educação formalmente instituída</w:t>
      </w:r>
      <w:r>
        <w:rPr>
          <w:color w:val="000000"/>
          <w:sz w:val="24"/>
          <w:szCs w:val="24"/>
          <w:shd w:val="clear" w:color="auto" w:fill="FFFFFF"/>
        </w:rPr>
        <w:t xml:space="preserve"> </w:t>
      </w:r>
      <w:r w:rsidRPr="00A83049">
        <w:rPr>
          <w:color w:val="000000"/>
          <w:sz w:val="24"/>
          <w:szCs w:val="24"/>
          <w:shd w:val="clear" w:color="auto" w:fill="FFFFFF"/>
        </w:rPr>
        <w:t>(o que não era nosso caso)</w:t>
      </w:r>
      <w:r w:rsidRPr="00A83049">
        <w:rPr>
          <w:b/>
          <w:bCs/>
          <w:color w:val="000000"/>
          <w:sz w:val="24"/>
          <w:szCs w:val="24"/>
          <w:shd w:val="clear" w:color="auto" w:fill="FFFFFF"/>
        </w:rPr>
        <w:t> </w:t>
      </w:r>
      <w:r w:rsidRPr="00A83049">
        <w:rPr>
          <w:color w:val="000000"/>
          <w:sz w:val="24"/>
          <w:szCs w:val="24"/>
          <w:shd w:val="clear" w:color="auto" w:fill="FFFFFF"/>
        </w:rPr>
        <w:t>e, nessa hipótese, exigiu-se que o referido órgão equivalente det</w:t>
      </w:r>
      <w:r>
        <w:rPr>
          <w:color w:val="000000"/>
          <w:sz w:val="24"/>
          <w:szCs w:val="24"/>
          <w:shd w:val="clear" w:color="auto" w:fill="FFFFFF"/>
        </w:rPr>
        <w:t>ivesse a</w:t>
      </w:r>
      <w:r w:rsidRPr="00A83049">
        <w:rPr>
          <w:color w:val="000000"/>
          <w:sz w:val="24"/>
          <w:szCs w:val="24"/>
          <w:shd w:val="clear" w:color="auto" w:fill="FFFFFF"/>
        </w:rPr>
        <w:t xml:space="preserve"> competência legal expressa para gerir a política educacional e os recursos vinculados à educação.</w:t>
      </w:r>
    </w:p>
    <w:p w14:paraId="48786262" w14:textId="77777777" w:rsidR="00BA3775" w:rsidRPr="00084370" w:rsidRDefault="00BA3775" w:rsidP="00BA3775">
      <w:pPr>
        <w:spacing w:before="120" w:after="120" w:line="360" w:lineRule="auto"/>
        <w:ind w:firstLine="1134"/>
        <w:jc w:val="both"/>
        <w:rPr>
          <w:sz w:val="24"/>
          <w:szCs w:val="24"/>
          <w:shd w:val="clear" w:color="auto" w:fill="FFFFFF"/>
        </w:rPr>
      </w:pPr>
      <w:r>
        <w:rPr>
          <w:color w:val="000000"/>
          <w:sz w:val="24"/>
          <w:szCs w:val="24"/>
          <w:shd w:val="clear" w:color="auto" w:fill="FFFFFF"/>
        </w:rPr>
        <w:t>Dito isso, torna-se imprescindível a adequação da legislação municipal, a fim de atender aos ditames federais, evitando supressão de recursos ou apontamentos pelos órgãos fiscalizadores.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07"/>
        <w:gridCol w:w="4607"/>
      </w:tblGrid>
      <w:tr w:rsidR="00BA3775" w:rsidRPr="00084370" w14:paraId="5A7E5240" w14:textId="77777777" w:rsidTr="009F4F94">
        <w:trPr>
          <w:tblCellSpacing w:w="0" w:type="dxa"/>
        </w:trPr>
        <w:tc>
          <w:tcPr>
            <w:tcW w:w="2500" w:type="pct"/>
            <w:vAlign w:val="center"/>
            <w:hideMark/>
          </w:tcPr>
          <w:p w14:paraId="4D6322FE" w14:textId="77777777" w:rsidR="00BA3775" w:rsidRPr="00084370" w:rsidRDefault="00BA3775" w:rsidP="009F4F94">
            <w:pPr>
              <w:spacing w:before="120" w:after="120" w:line="360" w:lineRule="auto"/>
              <w:ind w:firstLine="113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500" w:type="pct"/>
            <w:vAlign w:val="center"/>
            <w:hideMark/>
          </w:tcPr>
          <w:p w14:paraId="6F42387F" w14:textId="77777777" w:rsidR="00BA3775" w:rsidRPr="00084370" w:rsidRDefault="00BA3775" w:rsidP="009F4F94">
            <w:pPr>
              <w:spacing w:before="120" w:after="120" w:line="360" w:lineRule="auto"/>
              <w:ind w:firstLine="1134"/>
              <w:jc w:val="both"/>
              <w:rPr>
                <w:sz w:val="24"/>
                <w:szCs w:val="24"/>
                <w:shd w:val="clear" w:color="auto" w:fill="FFFFFF"/>
              </w:rPr>
            </w:pPr>
          </w:p>
        </w:tc>
      </w:tr>
    </w:tbl>
    <w:p w14:paraId="3B2653AB" w14:textId="77777777" w:rsidR="00BA3775" w:rsidRDefault="00BA3775" w:rsidP="00BA377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  <w:r w:rsidRPr="00B5021F">
        <w:rPr>
          <w:color w:val="000000"/>
          <w:sz w:val="24"/>
          <w:szCs w:val="24"/>
          <w:shd w:val="clear" w:color="auto" w:fill="FFFFFF"/>
        </w:rPr>
        <w:t>Pelo exposto, aguardamos, pois, a vossa compreensão e ciente do entendimento favorável dos componentes dessa Câmara de Vereadores, solicitamos a votação e aprovação do Projeto de Lei acima referido, renovando votos de elevada estima e consideração.</w:t>
      </w:r>
    </w:p>
    <w:p w14:paraId="4864889C" w14:textId="77777777" w:rsidR="00BA3775" w:rsidRPr="00B5021F" w:rsidRDefault="00BA3775" w:rsidP="00BA3775">
      <w:pPr>
        <w:spacing w:before="120" w:after="120" w:line="360" w:lineRule="auto"/>
        <w:ind w:firstLine="1134"/>
        <w:jc w:val="both"/>
        <w:rPr>
          <w:color w:val="000000"/>
          <w:sz w:val="24"/>
          <w:szCs w:val="24"/>
          <w:shd w:val="clear" w:color="auto" w:fill="FFFFFF"/>
        </w:rPr>
      </w:pPr>
    </w:p>
    <w:p w14:paraId="53D99912" w14:textId="77777777" w:rsidR="00BA3775" w:rsidRPr="00F00369" w:rsidRDefault="00BA3775" w:rsidP="00BA3775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spacing w:line="360" w:lineRule="auto"/>
        <w:jc w:val="center"/>
        <w:rPr>
          <w:color w:val="000000"/>
          <w:sz w:val="24"/>
          <w:szCs w:val="24"/>
        </w:rPr>
      </w:pPr>
    </w:p>
    <w:p w14:paraId="5DD21D8E" w14:textId="77777777" w:rsidR="00BA3775" w:rsidRPr="00F00369" w:rsidRDefault="00BA3775" w:rsidP="00BA3775">
      <w:pPr>
        <w:widowControl w:val="0"/>
        <w:tabs>
          <w:tab w:val="left" w:pos="2736"/>
          <w:tab w:val="left" w:pos="2880"/>
          <w:tab w:val="left" w:pos="3024"/>
          <w:tab w:val="left" w:pos="3168"/>
          <w:tab w:val="left" w:pos="3312"/>
          <w:tab w:val="left" w:pos="3456"/>
          <w:tab w:val="left" w:pos="3600"/>
          <w:tab w:val="left" w:pos="3744"/>
          <w:tab w:val="left" w:pos="3888"/>
          <w:tab w:val="left" w:pos="4032"/>
          <w:tab w:val="left" w:pos="4176"/>
          <w:tab w:val="left" w:pos="4320"/>
          <w:tab w:val="left" w:pos="4464"/>
          <w:tab w:val="left" w:pos="4608"/>
          <w:tab w:val="left" w:pos="4752"/>
          <w:tab w:val="left" w:pos="4896"/>
          <w:tab w:val="left" w:pos="5040"/>
          <w:tab w:val="left" w:pos="5184"/>
          <w:tab w:val="left" w:pos="5328"/>
          <w:tab w:val="left" w:pos="5472"/>
          <w:tab w:val="left" w:pos="5616"/>
          <w:tab w:val="left" w:pos="5760"/>
          <w:tab w:val="left" w:pos="5904"/>
          <w:tab w:val="left" w:pos="6048"/>
          <w:tab w:val="left" w:pos="6336"/>
        </w:tabs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 LUIZ JOSÉ SPANIOL</w:t>
      </w:r>
    </w:p>
    <w:p w14:paraId="60C4BE81" w14:textId="77777777" w:rsidR="00BA3775" w:rsidRPr="00F00369" w:rsidRDefault="00BA3775" w:rsidP="00BA3775">
      <w:pPr>
        <w:ind w:firstLine="567"/>
        <w:rPr>
          <w:sz w:val="24"/>
          <w:szCs w:val="24"/>
        </w:rPr>
      </w:pPr>
      <w:r w:rsidRPr="00F00369">
        <w:rPr>
          <w:sz w:val="24"/>
          <w:szCs w:val="24"/>
        </w:rPr>
        <w:t xml:space="preserve">                                                  Prefeito Municipal</w:t>
      </w:r>
    </w:p>
    <w:p w14:paraId="76CD469B" w14:textId="77777777" w:rsidR="00BA3775" w:rsidRPr="00F00369" w:rsidRDefault="00BA3775" w:rsidP="00BA3775"/>
    <w:p w14:paraId="5F8B3A37" w14:textId="77777777" w:rsidR="00BA3775" w:rsidRPr="004365A2" w:rsidRDefault="00BA3775" w:rsidP="004365A2"/>
    <w:sectPr w:rsidR="00BA3775" w:rsidRPr="004365A2" w:rsidSect="00FD1C28">
      <w:headerReference w:type="default" r:id="rId7"/>
      <w:pgSz w:w="11907" w:h="16840" w:code="9"/>
      <w:pgMar w:top="2552" w:right="992" w:bottom="1560" w:left="1701" w:header="2835" w:footer="0" w:gutter="0"/>
      <w:pgNumType w:start="1"/>
      <w:cols w:space="709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9D8DE3" w14:textId="77777777" w:rsidR="00EB5810" w:rsidRDefault="00EB5810">
      <w:r>
        <w:separator/>
      </w:r>
    </w:p>
  </w:endnote>
  <w:endnote w:type="continuationSeparator" w:id="0">
    <w:p w14:paraId="779AB499" w14:textId="77777777" w:rsidR="00EB5810" w:rsidRDefault="00EB58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any">
    <w:altName w:val="Arial"/>
    <w:charset w:val="00"/>
    <w:family w:val="swiss"/>
    <w:pitch w:val="variable"/>
  </w:font>
  <w:font w:name="HG Mincho Light J">
    <w:charset w:val="00"/>
    <w:family w:val="auto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11E6D5" w14:textId="77777777" w:rsidR="00EB5810" w:rsidRDefault="00EB5810">
      <w:r>
        <w:separator/>
      </w:r>
    </w:p>
  </w:footnote>
  <w:footnote w:type="continuationSeparator" w:id="0">
    <w:p w14:paraId="41CBD007" w14:textId="77777777" w:rsidR="00EB5810" w:rsidRDefault="00EB58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CC05E" w14:textId="77777777" w:rsidR="00676A65" w:rsidRDefault="00676A65">
    <w:pPr>
      <w:pStyle w:val="Cabealho"/>
      <w:framePr w:wrap="auto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CC3B40">
      <w:rPr>
        <w:rStyle w:val="Nmerodepgina"/>
        <w:noProof/>
      </w:rPr>
      <w:t>2</w:t>
    </w:r>
    <w:r>
      <w:rPr>
        <w:rStyle w:val="Nmerodepgina"/>
      </w:rPr>
      <w:fldChar w:fldCharType="end"/>
    </w:r>
  </w:p>
  <w:p w14:paraId="778CC617" w14:textId="77777777" w:rsidR="00676A65" w:rsidRDefault="00676A65"/>
  <w:p w14:paraId="6E984894" w14:textId="77777777" w:rsidR="003A2979" w:rsidRDefault="003A297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eastAsia="Times New Roman" w:hAnsi="Arial" w:cs="Arial"/>
        <w:sz w:val="24"/>
        <w:szCs w:val="24"/>
        <w:lang w:val="pt-BR" w:bidi="ar-SA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4DA5CA3"/>
    <w:multiLevelType w:val="hybridMultilevel"/>
    <w:tmpl w:val="E1785638"/>
    <w:lvl w:ilvl="0" w:tplc="D60049EC">
      <w:start w:val="9"/>
      <w:numFmt w:val="lowerLetter"/>
      <w:lvlText w:val="%1)"/>
      <w:lvlJc w:val="left"/>
      <w:pPr>
        <w:ind w:left="117" w:hanging="240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1" w:tplc="26FCE8D0">
      <w:start w:val="1"/>
      <w:numFmt w:val="upperRoman"/>
      <w:lvlText w:val="%2)"/>
      <w:lvlJc w:val="left"/>
      <w:pPr>
        <w:ind w:left="916" w:hanging="233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2"/>
        <w:szCs w:val="22"/>
        <w:lang w:val="pt-PT" w:eastAsia="en-US" w:bidi="ar-SA"/>
      </w:rPr>
    </w:lvl>
    <w:lvl w:ilvl="2" w:tplc="6F36D75A">
      <w:numFmt w:val="bullet"/>
      <w:lvlText w:val="•"/>
      <w:lvlJc w:val="left"/>
      <w:pPr>
        <w:ind w:left="1882" w:hanging="233"/>
      </w:pPr>
      <w:rPr>
        <w:rFonts w:hint="default"/>
        <w:lang w:val="pt-PT" w:eastAsia="en-US" w:bidi="ar-SA"/>
      </w:rPr>
    </w:lvl>
    <w:lvl w:ilvl="3" w:tplc="267CC7C0">
      <w:numFmt w:val="bullet"/>
      <w:lvlText w:val="•"/>
      <w:lvlJc w:val="left"/>
      <w:pPr>
        <w:ind w:left="2845" w:hanging="233"/>
      </w:pPr>
      <w:rPr>
        <w:rFonts w:hint="default"/>
        <w:lang w:val="pt-PT" w:eastAsia="en-US" w:bidi="ar-SA"/>
      </w:rPr>
    </w:lvl>
    <w:lvl w:ilvl="4" w:tplc="98A09EC8">
      <w:numFmt w:val="bullet"/>
      <w:lvlText w:val="•"/>
      <w:lvlJc w:val="left"/>
      <w:pPr>
        <w:ind w:left="3808" w:hanging="233"/>
      </w:pPr>
      <w:rPr>
        <w:rFonts w:hint="default"/>
        <w:lang w:val="pt-PT" w:eastAsia="en-US" w:bidi="ar-SA"/>
      </w:rPr>
    </w:lvl>
    <w:lvl w:ilvl="5" w:tplc="092E8F44">
      <w:numFmt w:val="bullet"/>
      <w:lvlText w:val="•"/>
      <w:lvlJc w:val="left"/>
      <w:pPr>
        <w:ind w:left="4771" w:hanging="233"/>
      </w:pPr>
      <w:rPr>
        <w:rFonts w:hint="default"/>
        <w:lang w:val="pt-PT" w:eastAsia="en-US" w:bidi="ar-SA"/>
      </w:rPr>
    </w:lvl>
    <w:lvl w:ilvl="6" w:tplc="8AC2A92E">
      <w:numFmt w:val="bullet"/>
      <w:lvlText w:val="•"/>
      <w:lvlJc w:val="left"/>
      <w:pPr>
        <w:ind w:left="5734" w:hanging="233"/>
      </w:pPr>
      <w:rPr>
        <w:rFonts w:hint="default"/>
        <w:lang w:val="pt-PT" w:eastAsia="en-US" w:bidi="ar-SA"/>
      </w:rPr>
    </w:lvl>
    <w:lvl w:ilvl="7" w:tplc="B8CC2120">
      <w:numFmt w:val="bullet"/>
      <w:lvlText w:val="•"/>
      <w:lvlJc w:val="left"/>
      <w:pPr>
        <w:ind w:left="6697" w:hanging="233"/>
      </w:pPr>
      <w:rPr>
        <w:rFonts w:hint="default"/>
        <w:lang w:val="pt-PT" w:eastAsia="en-US" w:bidi="ar-SA"/>
      </w:rPr>
    </w:lvl>
    <w:lvl w:ilvl="8" w:tplc="32BEEFAC">
      <w:numFmt w:val="bullet"/>
      <w:lvlText w:val="•"/>
      <w:lvlJc w:val="left"/>
      <w:pPr>
        <w:ind w:left="7660" w:hanging="233"/>
      </w:pPr>
      <w:rPr>
        <w:rFonts w:hint="default"/>
        <w:lang w:val="pt-PT" w:eastAsia="en-US" w:bidi="ar-SA"/>
      </w:rPr>
    </w:lvl>
  </w:abstractNum>
  <w:abstractNum w:abstractNumId="2" w15:restartNumberingAfterBreak="0">
    <w:nsid w:val="09A35097"/>
    <w:multiLevelType w:val="hybridMultilevel"/>
    <w:tmpl w:val="06F097B4"/>
    <w:lvl w:ilvl="0" w:tplc="04160017">
      <w:start w:val="1"/>
      <w:numFmt w:val="lowerLetter"/>
      <w:lvlText w:val="%1)"/>
      <w:lvlJc w:val="left"/>
      <w:pPr>
        <w:ind w:left="4122" w:hanging="360"/>
      </w:pPr>
    </w:lvl>
    <w:lvl w:ilvl="1" w:tplc="FFFFFFFF" w:tentative="1">
      <w:start w:val="1"/>
      <w:numFmt w:val="lowerLetter"/>
      <w:lvlText w:val="%2."/>
      <w:lvlJc w:val="left"/>
      <w:pPr>
        <w:ind w:left="4842" w:hanging="360"/>
      </w:pPr>
    </w:lvl>
    <w:lvl w:ilvl="2" w:tplc="FFFFFFFF" w:tentative="1">
      <w:start w:val="1"/>
      <w:numFmt w:val="lowerRoman"/>
      <w:lvlText w:val="%3."/>
      <w:lvlJc w:val="right"/>
      <w:pPr>
        <w:ind w:left="5562" w:hanging="180"/>
      </w:pPr>
    </w:lvl>
    <w:lvl w:ilvl="3" w:tplc="FFFFFFFF" w:tentative="1">
      <w:start w:val="1"/>
      <w:numFmt w:val="decimal"/>
      <w:lvlText w:val="%4."/>
      <w:lvlJc w:val="left"/>
      <w:pPr>
        <w:ind w:left="6282" w:hanging="360"/>
      </w:pPr>
    </w:lvl>
    <w:lvl w:ilvl="4" w:tplc="FFFFFFFF" w:tentative="1">
      <w:start w:val="1"/>
      <w:numFmt w:val="lowerLetter"/>
      <w:lvlText w:val="%5."/>
      <w:lvlJc w:val="left"/>
      <w:pPr>
        <w:ind w:left="7002" w:hanging="360"/>
      </w:pPr>
    </w:lvl>
    <w:lvl w:ilvl="5" w:tplc="FFFFFFFF" w:tentative="1">
      <w:start w:val="1"/>
      <w:numFmt w:val="lowerRoman"/>
      <w:lvlText w:val="%6."/>
      <w:lvlJc w:val="right"/>
      <w:pPr>
        <w:ind w:left="7722" w:hanging="180"/>
      </w:pPr>
    </w:lvl>
    <w:lvl w:ilvl="6" w:tplc="FFFFFFFF" w:tentative="1">
      <w:start w:val="1"/>
      <w:numFmt w:val="decimal"/>
      <w:lvlText w:val="%7."/>
      <w:lvlJc w:val="left"/>
      <w:pPr>
        <w:ind w:left="8442" w:hanging="360"/>
      </w:pPr>
    </w:lvl>
    <w:lvl w:ilvl="7" w:tplc="FFFFFFFF" w:tentative="1">
      <w:start w:val="1"/>
      <w:numFmt w:val="lowerLetter"/>
      <w:lvlText w:val="%8."/>
      <w:lvlJc w:val="left"/>
      <w:pPr>
        <w:ind w:left="9162" w:hanging="360"/>
      </w:pPr>
    </w:lvl>
    <w:lvl w:ilvl="8" w:tplc="FFFFFFFF" w:tentative="1">
      <w:start w:val="1"/>
      <w:numFmt w:val="lowerRoman"/>
      <w:lvlText w:val="%9."/>
      <w:lvlJc w:val="right"/>
      <w:pPr>
        <w:ind w:left="9882" w:hanging="180"/>
      </w:pPr>
    </w:lvl>
  </w:abstractNum>
  <w:abstractNum w:abstractNumId="3" w15:restartNumberingAfterBreak="0">
    <w:nsid w:val="0B154543"/>
    <w:multiLevelType w:val="hybridMultilevel"/>
    <w:tmpl w:val="3B0A4DCE"/>
    <w:lvl w:ilvl="0" w:tplc="8EB8C348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223F3E"/>
    <w:multiLevelType w:val="hybridMultilevel"/>
    <w:tmpl w:val="512C5E98"/>
    <w:lvl w:ilvl="0" w:tplc="E696AB98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" w15:restartNumberingAfterBreak="0">
    <w:nsid w:val="25F86217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A024088"/>
    <w:multiLevelType w:val="singleLevel"/>
    <w:tmpl w:val="D8E69182"/>
    <w:lvl w:ilvl="0">
      <w:start w:val="2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7" w15:restartNumberingAfterBreak="0">
    <w:nsid w:val="2A786800"/>
    <w:multiLevelType w:val="hybridMultilevel"/>
    <w:tmpl w:val="B75A67CE"/>
    <w:lvl w:ilvl="0" w:tplc="CA6054F8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100"/>
        <w:sz w:val="24"/>
        <w:szCs w:val="24"/>
        <w:lang w:val="pt-PT" w:eastAsia="en-US" w:bidi="ar-SA"/>
      </w:rPr>
    </w:lvl>
    <w:lvl w:ilvl="1" w:tplc="D556EE92">
      <w:start w:val="1"/>
      <w:numFmt w:val="upperRoman"/>
      <w:lvlText w:val="%2"/>
      <w:lvlJc w:val="left"/>
      <w:pPr>
        <w:ind w:left="154" w:hanging="154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2" w:tplc="2098D9CE">
      <w:numFmt w:val="bullet"/>
      <w:lvlText w:val="•"/>
      <w:lvlJc w:val="left"/>
      <w:pPr>
        <w:ind w:left="1562" w:hanging="154"/>
      </w:pPr>
      <w:rPr>
        <w:rFonts w:hint="default"/>
        <w:lang w:val="pt-PT" w:eastAsia="en-US" w:bidi="ar-SA"/>
      </w:rPr>
    </w:lvl>
    <w:lvl w:ilvl="3" w:tplc="3BC8E030">
      <w:numFmt w:val="bullet"/>
      <w:lvlText w:val="•"/>
      <w:lvlJc w:val="left"/>
      <w:pPr>
        <w:ind w:left="2565" w:hanging="154"/>
      </w:pPr>
      <w:rPr>
        <w:rFonts w:hint="default"/>
        <w:lang w:val="pt-PT" w:eastAsia="en-US" w:bidi="ar-SA"/>
      </w:rPr>
    </w:lvl>
    <w:lvl w:ilvl="4" w:tplc="11B0DA8E">
      <w:numFmt w:val="bullet"/>
      <w:lvlText w:val="•"/>
      <w:lvlJc w:val="left"/>
      <w:pPr>
        <w:ind w:left="3568" w:hanging="154"/>
      </w:pPr>
      <w:rPr>
        <w:rFonts w:hint="default"/>
        <w:lang w:val="pt-PT" w:eastAsia="en-US" w:bidi="ar-SA"/>
      </w:rPr>
    </w:lvl>
    <w:lvl w:ilvl="5" w:tplc="38D8022C">
      <w:numFmt w:val="bullet"/>
      <w:lvlText w:val="•"/>
      <w:lvlJc w:val="left"/>
      <w:pPr>
        <w:ind w:left="4571" w:hanging="154"/>
      </w:pPr>
      <w:rPr>
        <w:rFonts w:hint="default"/>
        <w:lang w:val="pt-PT" w:eastAsia="en-US" w:bidi="ar-SA"/>
      </w:rPr>
    </w:lvl>
    <w:lvl w:ilvl="6" w:tplc="95CA09FE">
      <w:numFmt w:val="bullet"/>
      <w:lvlText w:val="•"/>
      <w:lvlJc w:val="left"/>
      <w:pPr>
        <w:ind w:left="5574" w:hanging="154"/>
      </w:pPr>
      <w:rPr>
        <w:rFonts w:hint="default"/>
        <w:lang w:val="pt-PT" w:eastAsia="en-US" w:bidi="ar-SA"/>
      </w:rPr>
    </w:lvl>
    <w:lvl w:ilvl="7" w:tplc="CEC60D94">
      <w:numFmt w:val="bullet"/>
      <w:lvlText w:val="•"/>
      <w:lvlJc w:val="left"/>
      <w:pPr>
        <w:ind w:left="6577" w:hanging="154"/>
      </w:pPr>
      <w:rPr>
        <w:rFonts w:hint="default"/>
        <w:lang w:val="pt-PT" w:eastAsia="en-US" w:bidi="ar-SA"/>
      </w:rPr>
    </w:lvl>
    <w:lvl w:ilvl="8" w:tplc="321A87A0">
      <w:numFmt w:val="bullet"/>
      <w:lvlText w:val="•"/>
      <w:lvlJc w:val="left"/>
      <w:pPr>
        <w:ind w:left="7580" w:hanging="154"/>
      </w:pPr>
      <w:rPr>
        <w:rFonts w:hint="default"/>
        <w:lang w:val="pt-PT" w:eastAsia="en-US" w:bidi="ar-SA"/>
      </w:rPr>
    </w:lvl>
  </w:abstractNum>
  <w:abstractNum w:abstractNumId="8" w15:restartNumberingAfterBreak="0">
    <w:nsid w:val="2B4F3BE3"/>
    <w:multiLevelType w:val="hybridMultilevel"/>
    <w:tmpl w:val="200E36F0"/>
    <w:lvl w:ilvl="0" w:tplc="159EBFEE">
      <w:start w:val="1"/>
      <w:numFmt w:val="upperRoman"/>
      <w:lvlText w:val="%1-"/>
      <w:lvlJc w:val="left"/>
      <w:pPr>
        <w:ind w:left="395" w:hanging="279"/>
      </w:pPr>
      <w:rPr>
        <w:rFonts w:ascii="Times New Roman" w:eastAsia="Times New Roman" w:hAnsi="Times New Roman" w:cs="Times New Roman" w:hint="default"/>
        <w:b/>
        <w:bCs/>
        <w:color w:val="000009"/>
        <w:spacing w:val="-1"/>
        <w:w w:val="99"/>
        <w:sz w:val="24"/>
        <w:szCs w:val="24"/>
        <w:lang w:val="pt-PT" w:eastAsia="en-US" w:bidi="ar-SA"/>
      </w:rPr>
    </w:lvl>
    <w:lvl w:ilvl="1" w:tplc="282A5ED0">
      <w:numFmt w:val="bullet"/>
      <w:lvlText w:val="•"/>
      <w:lvlJc w:val="left"/>
      <w:pPr>
        <w:ind w:left="1318" w:hanging="279"/>
      </w:pPr>
      <w:rPr>
        <w:rFonts w:hint="default"/>
        <w:lang w:val="pt-PT" w:eastAsia="en-US" w:bidi="ar-SA"/>
      </w:rPr>
    </w:lvl>
    <w:lvl w:ilvl="2" w:tplc="C6AC37F6">
      <w:numFmt w:val="bullet"/>
      <w:lvlText w:val="•"/>
      <w:lvlJc w:val="left"/>
      <w:pPr>
        <w:ind w:left="2237" w:hanging="279"/>
      </w:pPr>
      <w:rPr>
        <w:rFonts w:hint="default"/>
        <w:lang w:val="pt-PT" w:eastAsia="en-US" w:bidi="ar-SA"/>
      </w:rPr>
    </w:lvl>
    <w:lvl w:ilvl="3" w:tplc="627815C6">
      <w:numFmt w:val="bullet"/>
      <w:lvlText w:val="•"/>
      <w:lvlJc w:val="left"/>
      <w:pPr>
        <w:ind w:left="3155" w:hanging="279"/>
      </w:pPr>
      <w:rPr>
        <w:rFonts w:hint="default"/>
        <w:lang w:val="pt-PT" w:eastAsia="en-US" w:bidi="ar-SA"/>
      </w:rPr>
    </w:lvl>
    <w:lvl w:ilvl="4" w:tplc="900ED386">
      <w:numFmt w:val="bullet"/>
      <w:lvlText w:val="•"/>
      <w:lvlJc w:val="left"/>
      <w:pPr>
        <w:ind w:left="4074" w:hanging="279"/>
      </w:pPr>
      <w:rPr>
        <w:rFonts w:hint="default"/>
        <w:lang w:val="pt-PT" w:eastAsia="en-US" w:bidi="ar-SA"/>
      </w:rPr>
    </w:lvl>
    <w:lvl w:ilvl="5" w:tplc="445A7ECA">
      <w:numFmt w:val="bullet"/>
      <w:lvlText w:val="•"/>
      <w:lvlJc w:val="left"/>
      <w:pPr>
        <w:ind w:left="4993" w:hanging="279"/>
      </w:pPr>
      <w:rPr>
        <w:rFonts w:hint="default"/>
        <w:lang w:val="pt-PT" w:eastAsia="en-US" w:bidi="ar-SA"/>
      </w:rPr>
    </w:lvl>
    <w:lvl w:ilvl="6" w:tplc="73A02D2E">
      <w:numFmt w:val="bullet"/>
      <w:lvlText w:val="•"/>
      <w:lvlJc w:val="left"/>
      <w:pPr>
        <w:ind w:left="5911" w:hanging="279"/>
      </w:pPr>
      <w:rPr>
        <w:rFonts w:hint="default"/>
        <w:lang w:val="pt-PT" w:eastAsia="en-US" w:bidi="ar-SA"/>
      </w:rPr>
    </w:lvl>
    <w:lvl w:ilvl="7" w:tplc="8D9AC11C">
      <w:numFmt w:val="bullet"/>
      <w:lvlText w:val="•"/>
      <w:lvlJc w:val="left"/>
      <w:pPr>
        <w:ind w:left="6830" w:hanging="279"/>
      </w:pPr>
      <w:rPr>
        <w:rFonts w:hint="default"/>
        <w:lang w:val="pt-PT" w:eastAsia="en-US" w:bidi="ar-SA"/>
      </w:rPr>
    </w:lvl>
    <w:lvl w:ilvl="8" w:tplc="C5085010">
      <w:numFmt w:val="bullet"/>
      <w:lvlText w:val="•"/>
      <w:lvlJc w:val="left"/>
      <w:pPr>
        <w:ind w:left="7749" w:hanging="279"/>
      </w:pPr>
      <w:rPr>
        <w:rFonts w:hint="default"/>
        <w:lang w:val="pt-PT" w:eastAsia="en-US" w:bidi="ar-SA"/>
      </w:rPr>
    </w:lvl>
  </w:abstractNum>
  <w:abstractNum w:abstractNumId="9" w15:restartNumberingAfterBreak="0">
    <w:nsid w:val="2FEB756F"/>
    <w:multiLevelType w:val="hybridMultilevel"/>
    <w:tmpl w:val="3A149554"/>
    <w:lvl w:ilvl="0" w:tplc="0416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50C46A7"/>
    <w:multiLevelType w:val="hybridMultilevel"/>
    <w:tmpl w:val="17D48BEC"/>
    <w:lvl w:ilvl="0" w:tplc="6ACC76A8">
      <w:start w:val="3"/>
      <w:numFmt w:val="upperRoman"/>
      <w:lvlText w:val="%1"/>
      <w:lvlJc w:val="left"/>
      <w:pPr>
        <w:ind w:left="117" w:hanging="370"/>
      </w:pPr>
      <w:rPr>
        <w:rFonts w:ascii="Times New Roman" w:eastAsia="Times New Roman" w:hAnsi="Times New Roman" w:cs="Times New Roman" w:hint="default"/>
        <w:b/>
        <w:bCs/>
        <w:color w:val="000009"/>
        <w:spacing w:val="-2"/>
        <w:w w:val="99"/>
        <w:sz w:val="24"/>
        <w:szCs w:val="24"/>
        <w:lang w:val="pt-PT" w:eastAsia="en-US" w:bidi="ar-SA"/>
      </w:rPr>
    </w:lvl>
    <w:lvl w:ilvl="1" w:tplc="9DFC3D40">
      <w:numFmt w:val="bullet"/>
      <w:lvlText w:val="•"/>
      <w:lvlJc w:val="left"/>
      <w:pPr>
        <w:ind w:left="1066" w:hanging="370"/>
      </w:pPr>
      <w:rPr>
        <w:rFonts w:hint="default"/>
        <w:lang w:val="pt-PT" w:eastAsia="en-US" w:bidi="ar-SA"/>
      </w:rPr>
    </w:lvl>
    <w:lvl w:ilvl="2" w:tplc="09E01E56">
      <w:numFmt w:val="bullet"/>
      <w:lvlText w:val="•"/>
      <w:lvlJc w:val="left"/>
      <w:pPr>
        <w:ind w:left="2013" w:hanging="370"/>
      </w:pPr>
      <w:rPr>
        <w:rFonts w:hint="default"/>
        <w:lang w:val="pt-PT" w:eastAsia="en-US" w:bidi="ar-SA"/>
      </w:rPr>
    </w:lvl>
    <w:lvl w:ilvl="3" w:tplc="182E1A12">
      <w:numFmt w:val="bullet"/>
      <w:lvlText w:val="•"/>
      <w:lvlJc w:val="left"/>
      <w:pPr>
        <w:ind w:left="2959" w:hanging="370"/>
      </w:pPr>
      <w:rPr>
        <w:rFonts w:hint="default"/>
        <w:lang w:val="pt-PT" w:eastAsia="en-US" w:bidi="ar-SA"/>
      </w:rPr>
    </w:lvl>
    <w:lvl w:ilvl="4" w:tplc="69A8BF80">
      <w:numFmt w:val="bullet"/>
      <w:lvlText w:val="•"/>
      <w:lvlJc w:val="left"/>
      <w:pPr>
        <w:ind w:left="3906" w:hanging="370"/>
      </w:pPr>
      <w:rPr>
        <w:rFonts w:hint="default"/>
        <w:lang w:val="pt-PT" w:eastAsia="en-US" w:bidi="ar-SA"/>
      </w:rPr>
    </w:lvl>
    <w:lvl w:ilvl="5" w:tplc="0B0E9856">
      <w:numFmt w:val="bullet"/>
      <w:lvlText w:val="•"/>
      <w:lvlJc w:val="left"/>
      <w:pPr>
        <w:ind w:left="4853" w:hanging="370"/>
      </w:pPr>
      <w:rPr>
        <w:rFonts w:hint="default"/>
        <w:lang w:val="pt-PT" w:eastAsia="en-US" w:bidi="ar-SA"/>
      </w:rPr>
    </w:lvl>
    <w:lvl w:ilvl="6" w:tplc="B7142F28">
      <w:numFmt w:val="bullet"/>
      <w:lvlText w:val="•"/>
      <w:lvlJc w:val="left"/>
      <w:pPr>
        <w:ind w:left="5799" w:hanging="370"/>
      </w:pPr>
      <w:rPr>
        <w:rFonts w:hint="default"/>
        <w:lang w:val="pt-PT" w:eastAsia="en-US" w:bidi="ar-SA"/>
      </w:rPr>
    </w:lvl>
    <w:lvl w:ilvl="7" w:tplc="58DE9CB8">
      <w:numFmt w:val="bullet"/>
      <w:lvlText w:val="•"/>
      <w:lvlJc w:val="left"/>
      <w:pPr>
        <w:ind w:left="6746" w:hanging="370"/>
      </w:pPr>
      <w:rPr>
        <w:rFonts w:hint="default"/>
        <w:lang w:val="pt-PT" w:eastAsia="en-US" w:bidi="ar-SA"/>
      </w:rPr>
    </w:lvl>
    <w:lvl w:ilvl="8" w:tplc="D4AECCD6">
      <w:numFmt w:val="bullet"/>
      <w:lvlText w:val="•"/>
      <w:lvlJc w:val="left"/>
      <w:pPr>
        <w:ind w:left="7693" w:hanging="370"/>
      </w:pPr>
      <w:rPr>
        <w:rFonts w:hint="default"/>
        <w:lang w:val="pt-PT" w:eastAsia="en-US" w:bidi="ar-SA"/>
      </w:rPr>
    </w:lvl>
  </w:abstractNum>
  <w:abstractNum w:abstractNumId="11" w15:restartNumberingAfterBreak="0">
    <w:nsid w:val="355535B3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39AB244B"/>
    <w:multiLevelType w:val="hybridMultilevel"/>
    <w:tmpl w:val="195C4A40"/>
    <w:lvl w:ilvl="0" w:tplc="FE360094">
      <w:start w:val="1"/>
      <w:numFmt w:val="lowerLetter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b/>
        <w:bCs/>
        <w:color w:val="000009"/>
        <w:w w:val="99"/>
        <w:sz w:val="24"/>
        <w:szCs w:val="24"/>
        <w:lang w:val="pt-PT" w:eastAsia="en-US" w:bidi="ar-SA"/>
      </w:rPr>
    </w:lvl>
    <w:lvl w:ilvl="1" w:tplc="A47A69F2">
      <w:numFmt w:val="bullet"/>
      <w:lvlText w:val="•"/>
      <w:lvlJc w:val="left"/>
      <w:pPr>
        <w:ind w:left="1066" w:hanging="288"/>
      </w:pPr>
      <w:rPr>
        <w:rFonts w:hint="default"/>
        <w:lang w:val="pt-PT" w:eastAsia="en-US" w:bidi="ar-SA"/>
      </w:rPr>
    </w:lvl>
    <w:lvl w:ilvl="2" w:tplc="F8348928">
      <w:numFmt w:val="bullet"/>
      <w:lvlText w:val="•"/>
      <w:lvlJc w:val="left"/>
      <w:pPr>
        <w:ind w:left="2013" w:hanging="288"/>
      </w:pPr>
      <w:rPr>
        <w:rFonts w:hint="default"/>
        <w:lang w:val="pt-PT" w:eastAsia="en-US" w:bidi="ar-SA"/>
      </w:rPr>
    </w:lvl>
    <w:lvl w:ilvl="3" w:tplc="6346F6FC">
      <w:numFmt w:val="bullet"/>
      <w:lvlText w:val="•"/>
      <w:lvlJc w:val="left"/>
      <w:pPr>
        <w:ind w:left="2959" w:hanging="288"/>
      </w:pPr>
      <w:rPr>
        <w:rFonts w:hint="default"/>
        <w:lang w:val="pt-PT" w:eastAsia="en-US" w:bidi="ar-SA"/>
      </w:rPr>
    </w:lvl>
    <w:lvl w:ilvl="4" w:tplc="A328B470">
      <w:numFmt w:val="bullet"/>
      <w:lvlText w:val="•"/>
      <w:lvlJc w:val="left"/>
      <w:pPr>
        <w:ind w:left="3906" w:hanging="288"/>
      </w:pPr>
      <w:rPr>
        <w:rFonts w:hint="default"/>
        <w:lang w:val="pt-PT" w:eastAsia="en-US" w:bidi="ar-SA"/>
      </w:rPr>
    </w:lvl>
    <w:lvl w:ilvl="5" w:tplc="AE023522">
      <w:numFmt w:val="bullet"/>
      <w:lvlText w:val="•"/>
      <w:lvlJc w:val="left"/>
      <w:pPr>
        <w:ind w:left="4853" w:hanging="288"/>
      </w:pPr>
      <w:rPr>
        <w:rFonts w:hint="default"/>
        <w:lang w:val="pt-PT" w:eastAsia="en-US" w:bidi="ar-SA"/>
      </w:rPr>
    </w:lvl>
    <w:lvl w:ilvl="6" w:tplc="CD7C89A4">
      <w:numFmt w:val="bullet"/>
      <w:lvlText w:val="•"/>
      <w:lvlJc w:val="left"/>
      <w:pPr>
        <w:ind w:left="5799" w:hanging="288"/>
      </w:pPr>
      <w:rPr>
        <w:rFonts w:hint="default"/>
        <w:lang w:val="pt-PT" w:eastAsia="en-US" w:bidi="ar-SA"/>
      </w:rPr>
    </w:lvl>
    <w:lvl w:ilvl="7" w:tplc="F03CD25C">
      <w:numFmt w:val="bullet"/>
      <w:lvlText w:val="•"/>
      <w:lvlJc w:val="left"/>
      <w:pPr>
        <w:ind w:left="6746" w:hanging="288"/>
      </w:pPr>
      <w:rPr>
        <w:rFonts w:hint="default"/>
        <w:lang w:val="pt-PT" w:eastAsia="en-US" w:bidi="ar-SA"/>
      </w:rPr>
    </w:lvl>
    <w:lvl w:ilvl="8" w:tplc="96305BBC">
      <w:numFmt w:val="bullet"/>
      <w:lvlText w:val="•"/>
      <w:lvlJc w:val="left"/>
      <w:pPr>
        <w:ind w:left="7693" w:hanging="288"/>
      </w:pPr>
      <w:rPr>
        <w:rFonts w:hint="default"/>
        <w:lang w:val="pt-PT" w:eastAsia="en-US" w:bidi="ar-SA"/>
      </w:rPr>
    </w:lvl>
  </w:abstractNum>
  <w:abstractNum w:abstractNumId="13" w15:restartNumberingAfterBreak="0">
    <w:nsid w:val="3C106231"/>
    <w:multiLevelType w:val="hybridMultilevel"/>
    <w:tmpl w:val="1AC2E7A0"/>
    <w:lvl w:ilvl="0" w:tplc="78B647AE">
      <w:start w:val="1"/>
      <w:numFmt w:val="upperRoman"/>
      <w:lvlText w:val="%1."/>
      <w:lvlJc w:val="left"/>
      <w:pPr>
        <w:ind w:left="314" w:hanging="197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99"/>
        <w:sz w:val="22"/>
        <w:szCs w:val="22"/>
        <w:lang w:val="pt-PT" w:eastAsia="en-US" w:bidi="ar-SA"/>
      </w:rPr>
    </w:lvl>
    <w:lvl w:ilvl="1" w:tplc="C5D28340">
      <w:numFmt w:val="bullet"/>
      <w:lvlText w:val="•"/>
      <w:lvlJc w:val="left"/>
      <w:pPr>
        <w:ind w:left="1246" w:hanging="197"/>
      </w:pPr>
      <w:rPr>
        <w:rFonts w:hint="default"/>
        <w:lang w:val="pt-PT" w:eastAsia="en-US" w:bidi="ar-SA"/>
      </w:rPr>
    </w:lvl>
    <w:lvl w:ilvl="2" w:tplc="B5308C32">
      <w:numFmt w:val="bullet"/>
      <w:lvlText w:val="•"/>
      <w:lvlJc w:val="left"/>
      <w:pPr>
        <w:ind w:left="2173" w:hanging="197"/>
      </w:pPr>
      <w:rPr>
        <w:rFonts w:hint="default"/>
        <w:lang w:val="pt-PT" w:eastAsia="en-US" w:bidi="ar-SA"/>
      </w:rPr>
    </w:lvl>
    <w:lvl w:ilvl="3" w:tplc="C004DBAE">
      <w:numFmt w:val="bullet"/>
      <w:lvlText w:val="•"/>
      <w:lvlJc w:val="left"/>
      <w:pPr>
        <w:ind w:left="3099" w:hanging="197"/>
      </w:pPr>
      <w:rPr>
        <w:rFonts w:hint="default"/>
        <w:lang w:val="pt-PT" w:eastAsia="en-US" w:bidi="ar-SA"/>
      </w:rPr>
    </w:lvl>
    <w:lvl w:ilvl="4" w:tplc="4AC4BF66">
      <w:numFmt w:val="bullet"/>
      <w:lvlText w:val="•"/>
      <w:lvlJc w:val="left"/>
      <w:pPr>
        <w:ind w:left="4026" w:hanging="197"/>
      </w:pPr>
      <w:rPr>
        <w:rFonts w:hint="default"/>
        <w:lang w:val="pt-PT" w:eastAsia="en-US" w:bidi="ar-SA"/>
      </w:rPr>
    </w:lvl>
    <w:lvl w:ilvl="5" w:tplc="1E667A16">
      <w:numFmt w:val="bullet"/>
      <w:lvlText w:val="•"/>
      <w:lvlJc w:val="left"/>
      <w:pPr>
        <w:ind w:left="4953" w:hanging="197"/>
      </w:pPr>
      <w:rPr>
        <w:rFonts w:hint="default"/>
        <w:lang w:val="pt-PT" w:eastAsia="en-US" w:bidi="ar-SA"/>
      </w:rPr>
    </w:lvl>
    <w:lvl w:ilvl="6" w:tplc="29CAACB4">
      <w:numFmt w:val="bullet"/>
      <w:lvlText w:val="•"/>
      <w:lvlJc w:val="left"/>
      <w:pPr>
        <w:ind w:left="5879" w:hanging="197"/>
      </w:pPr>
      <w:rPr>
        <w:rFonts w:hint="default"/>
        <w:lang w:val="pt-PT" w:eastAsia="en-US" w:bidi="ar-SA"/>
      </w:rPr>
    </w:lvl>
    <w:lvl w:ilvl="7" w:tplc="11926AFA">
      <w:numFmt w:val="bullet"/>
      <w:lvlText w:val="•"/>
      <w:lvlJc w:val="left"/>
      <w:pPr>
        <w:ind w:left="6806" w:hanging="197"/>
      </w:pPr>
      <w:rPr>
        <w:rFonts w:hint="default"/>
        <w:lang w:val="pt-PT" w:eastAsia="en-US" w:bidi="ar-SA"/>
      </w:rPr>
    </w:lvl>
    <w:lvl w:ilvl="8" w:tplc="56009F22">
      <w:numFmt w:val="bullet"/>
      <w:lvlText w:val="•"/>
      <w:lvlJc w:val="left"/>
      <w:pPr>
        <w:ind w:left="7733" w:hanging="197"/>
      </w:pPr>
      <w:rPr>
        <w:rFonts w:hint="default"/>
        <w:lang w:val="pt-PT" w:eastAsia="en-US" w:bidi="ar-SA"/>
      </w:rPr>
    </w:lvl>
  </w:abstractNum>
  <w:abstractNum w:abstractNumId="14" w15:restartNumberingAfterBreak="0">
    <w:nsid w:val="3ECB2F07"/>
    <w:multiLevelType w:val="singleLevel"/>
    <w:tmpl w:val="C44AE596"/>
    <w:lvl w:ilvl="0">
      <w:start w:val="1"/>
      <w:numFmt w:val="decimalZero"/>
      <w:lvlText w:val="%1-"/>
      <w:lvlJc w:val="left"/>
      <w:pPr>
        <w:tabs>
          <w:tab w:val="num" w:pos="1793"/>
        </w:tabs>
        <w:ind w:left="1793" w:hanging="375"/>
      </w:pPr>
    </w:lvl>
  </w:abstractNum>
  <w:abstractNum w:abstractNumId="15" w15:restartNumberingAfterBreak="0">
    <w:nsid w:val="467E0A69"/>
    <w:multiLevelType w:val="singleLevel"/>
    <w:tmpl w:val="42C4B816"/>
    <w:lvl w:ilvl="0">
      <w:start w:val="4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6" w15:restartNumberingAfterBreak="0">
    <w:nsid w:val="565B3658"/>
    <w:multiLevelType w:val="hybridMultilevel"/>
    <w:tmpl w:val="5C464C20"/>
    <w:lvl w:ilvl="0" w:tplc="0416000D">
      <w:start w:val="1"/>
      <w:numFmt w:val="bullet"/>
      <w:lvlText w:val=""/>
      <w:lvlJc w:val="left"/>
      <w:pPr>
        <w:tabs>
          <w:tab w:val="num" w:pos="2204"/>
        </w:tabs>
        <w:ind w:left="22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924"/>
        </w:tabs>
        <w:ind w:left="29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44"/>
        </w:tabs>
        <w:ind w:left="36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64"/>
        </w:tabs>
        <w:ind w:left="43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84"/>
        </w:tabs>
        <w:ind w:left="50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804"/>
        </w:tabs>
        <w:ind w:left="58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524"/>
        </w:tabs>
        <w:ind w:left="65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44"/>
        </w:tabs>
        <w:ind w:left="72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64"/>
        </w:tabs>
        <w:ind w:left="7964" w:hanging="360"/>
      </w:pPr>
      <w:rPr>
        <w:rFonts w:ascii="Wingdings" w:hAnsi="Wingdings" w:hint="default"/>
      </w:rPr>
    </w:lvl>
  </w:abstractNum>
  <w:abstractNum w:abstractNumId="17" w15:restartNumberingAfterBreak="0">
    <w:nsid w:val="57C67DEB"/>
    <w:multiLevelType w:val="hybridMultilevel"/>
    <w:tmpl w:val="089E0AD0"/>
    <w:lvl w:ilvl="0" w:tplc="470ABABC">
      <w:start w:val="1"/>
      <w:numFmt w:val="upperRoman"/>
      <w:lvlText w:val="%1."/>
      <w:lvlJc w:val="left"/>
      <w:pPr>
        <w:ind w:left="316" w:hanging="199"/>
      </w:pPr>
      <w:rPr>
        <w:rFonts w:ascii="Times New Roman" w:eastAsia="Times New Roman" w:hAnsi="Times New Roman" w:cs="Times New Roman" w:hint="default"/>
        <w:b/>
        <w:bCs/>
        <w:color w:val="000009"/>
        <w:spacing w:val="-4"/>
        <w:w w:val="99"/>
        <w:sz w:val="22"/>
        <w:szCs w:val="22"/>
        <w:lang w:val="pt-PT" w:eastAsia="en-US" w:bidi="ar-SA"/>
      </w:rPr>
    </w:lvl>
    <w:lvl w:ilvl="1" w:tplc="B1B4EC72">
      <w:numFmt w:val="bullet"/>
      <w:lvlText w:val="•"/>
      <w:lvlJc w:val="left"/>
      <w:pPr>
        <w:ind w:left="1246" w:hanging="199"/>
      </w:pPr>
      <w:rPr>
        <w:rFonts w:hint="default"/>
        <w:lang w:val="pt-PT" w:eastAsia="en-US" w:bidi="ar-SA"/>
      </w:rPr>
    </w:lvl>
    <w:lvl w:ilvl="2" w:tplc="6A944F14">
      <w:numFmt w:val="bullet"/>
      <w:lvlText w:val="•"/>
      <w:lvlJc w:val="left"/>
      <w:pPr>
        <w:ind w:left="2173" w:hanging="199"/>
      </w:pPr>
      <w:rPr>
        <w:rFonts w:hint="default"/>
        <w:lang w:val="pt-PT" w:eastAsia="en-US" w:bidi="ar-SA"/>
      </w:rPr>
    </w:lvl>
    <w:lvl w:ilvl="3" w:tplc="21FC1090">
      <w:numFmt w:val="bullet"/>
      <w:lvlText w:val="•"/>
      <w:lvlJc w:val="left"/>
      <w:pPr>
        <w:ind w:left="3099" w:hanging="199"/>
      </w:pPr>
      <w:rPr>
        <w:rFonts w:hint="default"/>
        <w:lang w:val="pt-PT" w:eastAsia="en-US" w:bidi="ar-SA"/>
      </w:rPr>
    </w:lvl>
    <w:lvl w:ilvl="4" w:tplc="BC1E7266">
      <w:numFmt w:val="bullet"/>
      <w:lvlText w:val="•"/>
      <w:lvlJc w:val="left"/>
      <w:pPr>
        <w:ind w:left="4026" w:hanging="199"/>
      </w:pPr>
      <w:rPr>
        <w:rFonts w:hint="default"/>
        <w:lang w:val="pt-PT" w:eastAsia="en-US" w:bidi="ar-SA"/>
      </w:rPr>
    </w:lvl>
    <w:lvl w:ilvl="5" w:tplc="0EFC3164">
      <w:numFmt w:val="bullet"/>
      <w:lvlText w:val="•"/>
      <w:lvlJc w:val="left"/>
      <w:pPr>
        <w:ind w:left="4953" w:hanging="199"/>
      </w:pPr>
      <w:rPr>
        <w:rFonts w:hint="default"/>
        <w:lang w:val="pt-PT" w:eastAsia="en-US" w:bidi="ar-SA"/>
      </w:rPr>
    </w:lvl>
    <w:lvl w:ilvl="6" w:tplc="35DA73FA">
      <w:numFmt w:val="bullet"/>
      <w:lvlText w:val="•"/>
      <w:lvlJc w:val="left"/>
      <w:pPr>
        <w:ind w:left="5879" w:hanging="199"/>
      </w:pPr>
      <w:rPr>
        <w:rFonts w:hint="default"/>
        <w:lang w:val="pt-PT" w:eastAsia="en-US" w:bidi="ar-SA"/>
      </w:rPr>
    </w:lvl>
    <w:lvl w:ilvl="7" w:tplc="DCCAB21A">
      <w:numFmt w:val="bullet"/>
      <w:lvlText w:val="•"/>
      <w:lvlJc w:val="left"/>
      <w:pPr>
        <w:ind w:left="6806" w:hanging="199"/>
      </w:pPr>
      <w:rPr>
        <w:rFonts w:hint="default"/>
        <w:lang w:val="pt-PT" w:eastAsia="en-US" w:bidi="ar-SA"/>
      </w:rPr>
    </w:lvl>
    <w:lvl w:ilvl="8" w:tplc="3A787D5A">
      <w:numFmt w:val="bullet"/>
      <w:lvlText w:val="•"/>
      <w:lvlJc w:val="left"/>
      <w:pPr>
        <w:ind w:left="7733" w:hanging="199"/>
      </w:pPr>
      <w:rPr>
        <w:rFonts w:hint="default"/>
        <w:lang w:val="pt-PT" w:eastAsia="en-US" w:bidi="ar-SA"/>
      </w:rPr>
    </w:lvl>
  </w:abstractNum>
  <w:abstractNum w:abstractNumId="18" w15:restartNumberingAfterBreak="0">
    <w:nsid w:val="5A7F10A1"/>
    <w:multiLevelType w:val="hybridMultilevel"/>
    <w:tmpl w:val="50124434"/>
    <w:lvl w:ilvl="0" w:tplc="03CAD6A4">
      <w:start w:val="1"/>
      <w:numFmt w:val="lowerLetter"/>
      <w:lvlText w:val="%1)"/>
      <w:lvlJc w:val="left"/>
      <w:pPr>
        <w:ind w:left="117" w:hanging="310"/>
      </w:pPr>
      <w:rPr>
        <w:rFonts w:hint="default"/>
        <w:b/>
        <w:bCs/>
        <w:w w:val="99"/>
        <w:lang w:val="pt-PT" w:eastAsia="en-US" w:bidi="ar-SA"/>
      </w:rPr>
    </w:lvl>
    <w:lvl w:ilvl="1" w:tplc="0964AFF2">
      <w:numFmt w:val="bullet"/>
      <w:lvlText w:val="•"/>
      <w:lvlJc w:val="left"/>
      <w:pPr>
        <w:ind w:left="1066" w:hanging="310"/>
      </w:pPr>
      <w:rPr>
        <w:rFonts w:hint="default"/>
        <w:lang w:val="pt-PT" w:eastAsia="en-US" w:bidi="ar-SA"/>
      </w:rPr>
    </w:lvl>
    <w:lvl w:ilvl="2" w:tplc="7EA29F88">
      <w:numFmt w:val="bullet"/>
      <w:lvlText w:val="•"/>
      <w:lvlJc w:val="left"/>
      <w:pPr>
        <w:ind w:left="2013" w:hanging="310"/>
      </w:pPr>
      <w:rPr>
        <w:rFonts w:hint="default"/>
        <w:lang w:val="pt-PT" w:eastAsia="en-US" w:bidi="ar-SA"/>
      </w:rPr>
    </w:lvl>
    <w:lvl w:ilvl="3" w:tplc="A7A054B4">
      <w:numFmt w:val="bullet"/>
      <w:lvlText w:val="•"/>
      <w:lvlJc w:val="left"/>
      <w:pPr>
        <w:ind w:left="2959" w:hanging="310"/>
      </w:pPr>
      <w:rPr>
        <w:rFonts w:hint="default"/>
        <w:lang w:val="pt-PT" w:eastAsia="en-US" w:bidi="ar-SA"/>
      </w:rPr>
    </w:lvl>
    <w:lvl w:ilvl="4" w:tplc="FCC604A2">
      <w:numFmt w:val="bullet"/>
      <w:lvlText w:val="•"/>
      <w:lvlJc w:val="left"/>
      <w:pPr>
        <w:ind w:left="3906" w:hanging="310"/>
      </w:pPr>
      <w:rPr>
        <w:rFonts w:hint="default"/>
        <w:lang w:val="pt-PT" w:eastAsia="en-US" w:bidi="ar-SA"/>
      </w:rPr>
    </w:lvl>
    <w:lvl w:ilvl="5" w:tplc="18609AF8">
      <w:numFmt w:val="bullet"/>
      <w:lvlText w:val="•"/>
      <w:lvlJc w:val="left"/>
      <w:pPr>
        <w:ind w:left="4853" w:hanging="310"/>
      </w:pPr>
      <w:rPr>
        <w:rFonts w:hint="default"/>
        <w:lang w:val="pt-PT" w:eastAsia="en-US" w:bidi="ar-SA"/>
      </w:rPr>
    </w:lvl>
    <w:lvl w:ilvl="6" w:tplc="B7EA0638">
      <w:numFmt w:val="bullet"/>
      <w:lvlText w:val="•"/>
      <w:lvlJc w:val="left"/>
      <w:pPr>
        <w:ind w:left="5799" w:hanging="310"/>
      </w:pPr>
      <w:rPr>
        <w:rFonts w:hint="default"/>
        <w:lang w:val="pt-PT" w:eastAsia="en-US" w:bidi="ar-SA"/>
      </w:rPr>
    </w:lvl>
    <w:lvl w:ilvl="7" w:tplc="E62499C4">
      <w:numFmt w:val="bullet"/>
      <w:lvlText w:val="•"/>
      <w:lvlJc w:val="left"/>
      <w:pPr>
        <w:ind w:left="6746" w:hanging="310"/>
      </w:pPr>
      <w:rPr>
        <w:rFonts w:hint="default"/>
        <w:lang w:val="pt-PT" w:eastAsia="en-US" w:bidi="ar-SA"/>
      </w:rPr>
    </w:lvl>
    <w:lvl w:ilvl="8" w:tplc="72F243EA">
      <w:numFmt w:val="bullet"/>
      <w:lvlText w:val="•"/>
      <w:lvlJc w:val="left"/>
      <w:pPr>
        <w:ind w:left="7693" w:hanging="310"/>
      </w:pPr>
      <w:rPr>
        <w:rFonts w:hint="default"/>
        <w:lang w:val="pt-PT" w:eastAsia="en-US" w:bidi="ar-SA"/>
      </w:rPr>
    </w:lvl>
  </w:abstractNum>
  <w:abstractNum w:abstractNumId="19" w15:restartNumberingAfterBreak="0">
    <w:nsid w:val="66D6799B"/>
    <w:multiLevelType w:val="singleLevel"/>
    <w:tmpl w:val="1576BC96"/>
    <w:lvl w:ilvl="0">
      <w:start w:val="1"/>
      <w:numFmt w:val="lowerLetter"/>
      <w:lvlText w:val="%1)"/>
      <w:lvlJc w:val="left"/>
      <w:pPr>
        <w:tabs>
          <w:tab w:val="num" w:pos="3479"/>
        </w:tabs>
        <w:ind w:left="3479" w:hanging="360"/>
      </w:pPr>
    </w:lvl>
  </w:abstractNum>
  <w:abstractNum w:abstractNumId="20" w15:restartNumberingAfterBreak="0">
    <w:nsid w:val="6A993948"/>
    <w:multiLevelType w:val="hybridMultilevel"/>
    <w:tmpl w:val="3FBA148E"/>
    <w:lvl w:ilvl="0" w:tplc="0416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281903"/>
    <w:multiLevelType w:val="singleLevel"/>
    <w:tmpl w:val="5948AFC4"/>
    <w:lvl w:ilvl="0">
      <w:start w:val="15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2" w15:restartNumberingAfterBreak="0">
    <w:nsid w:val="6D424B66"/>
    <w:multiLevelType w:val="hybridMultilevel"/>
    <w:tmpl w:val="13121224"/>
    <w:lvl w:ilvl="0" w:tplc="04160017">
      <w:start w:val="1"/>
      <w:numFmt w:val="lowerLetter"/>
      <w:lvlText w:val="%1)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6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6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3" w15:restartNumberingAfterBreak="0">
    <w:nsid w:val="6EE64B38"/>
    <w:multiLevelType w:val="multilevel"/>
    <w:tmpl w:val="AFD2B99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F782FFE"/>
    <w:multiLevelType w:val="hybridMultilevel"/>
    <w:tmpl w:val="83864D88"/>
    <w:lvl w:ilvl="0" w:tplc="AC06FA92">
      <w:start w:val="1"/>
      <w:numFmt w:val="upperRoman"/>
      <w:lvlText w:val="%1."/>
      <w:lvlJc w:val="left"/>
      <w:pPr>
        <w:ind w:left="117" w:hanging="250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  <w:lang w:val="pt-PT" w:eastAsia="en-US" w:bidi="ar-SA"/>
      </w:rPr>
    </w:lvl>
    <w:lvl w:ilvl="1" w:tplc="C8B2D65E">
      <w:numFmt w:val="bullet"/>
      <w:lvlText w:val="•"/>
      <w:lvlJc w:val="left"/>
      <w:pPr>
        <w:ind w:left="1066" w:hanging="250"/>
      </w:pPr>
      <w:rPr>
        <w:rFonts w:hint="default"/>
        <w:lang w:val="pt-PT" w:eastAsia="en-US" w:bidi="ar-SA"/>
      </w:rPr>
    </w:lvl>
    <w:lvl w:ilvl="2" w:tplc="7CC64A76">
      <w:numFmt w:val="bullet"/>
      <w:lvlText w:val="•"/>
      <w:lvlJc w:val="left"/>
      <w:pPr>
        <w:ind w:left="2013" w:hanging="250"/>
      </w:pPr>
      <w:rPr>
        <w:rFonts w:hint="default"/>
        <w:lang w:val="pt-PT" w:eastAsia="en-US" w:bidi="ar-SA"/>
      </w:rPr>
    </w:lvl>
    <w:lvl w:ilvl="3" w:tplc="0D6EB9DC">
      <w:numFmt w:val="bullet"/>
      <w:lvlText w:val="•"/>
      <w:lvlJc w:val="left"/>
      <w:pPr>
        <w:ind w:left="2959" w:hanging="250"/>
      </w:pPr>
      <w:rPr>
        <w:rFonts w:hint="default"/>
        <w:lang w:val="pt-PT" w:eastAsia="en-US" w:bidi="ar-SA"/>
      </w:rPr>
    </w:lvl>
    <w:lvl w:ilvl="4" w:tplc="ACEED458">
      <w:numFmt w:val="bullet"/>
      <w:lvlText w:val="•"/>
      <w:lvlJc w:val="left"/>
      <w:pPr>
        <w:ind w:left="3906" w:hanging="250"/>
      </w:pPr>
      <w:rPr>
        <w:rFonts w:hint="default"/>
        <w:lang w:val="pt-PT" w:eastAsia="en-US" w:bidi="ar-SA"/>
      </w:rPr>
    </w:lvl>
    <w:lvl w:ilvl="5" w:tplc="E6EC9C1E">
      <w:numFmt w:val="bullet"/>
      <w:lvlText w:val="•"/>
      <w:lvlJc w:val="left"/>
      <w:pPr>
        <w:ind w:left="4853" w:hanging="250"/>
      </w:pPr>
      <w:rPr>
        <w:rFonts w:hint="default"/>
        <w:lang w:val="pt-PT" w:eastAsia="en-US" w:bidi="ar-SA"/>
      </w:rPr>
    </w:lvl>
    <w:lvl w:ilvl="6" w:tplc="B5D64FE2">
      <w:numFmt w:val="bullet"/>
      <w:lvlText w:val="•"/>
      <w:lvlJc w:val="left"/>
      <w:pPr>
        <w:ind w:left="5799" w:hanging="250"/>
      </w:pPr>
      <w:rPr>
        <w:rFonts w:hint="default"/>
        <w:lang w:val="pt-PT" w:eastAsia="en-US" w:bidi="ar-SA"/>
      </w:rPr>
    </w:lvl>
    <w:lvl w:ilvl="7" w:tplc="E850C93A">
      <w:numFmt w:val="bullet"/>
      <w:lvlText w:val="•"/>
      <w:lvlJc w:val="left"/>
      <w:pPr>
        <w:ind w:left="6746" w:hanging="250"/>
      </w:pPr>
      <w:rPr>
        <w:rFonts w:hint="default"/>
        <w:lang w:val="pt-PT" w:eastAsia="en-US" w:bidi="ar-SA"/>
      </w:rPr>
    </w:lvl>
    <w:lvl w:ilvl="8" w:tplc="2C82CBA8">
      <w:numFmt w:val="bullet"/>
      <w:lvlText w:val="•"/>
      <w:lvlJc w:val="left"/>
      <w:pPr>
        <w:ind w:left="7693" w:hanging="250"/>
      </w:pPr>
      <w:rPr>
        <w:rFonts w:hint="default"/>
        <w:lang w:val="pt-PT" w:eastAsia="en-US" w:bidi="ar-SA"/>
      </w:rPr>
    </w:lvl>
  </w:abstractNum>
  <w:abstractNum w:abstractNumId="25" w15:restartNumberingAfterBreak="0">
    <w:nsid w:val="765B5005"/>
    <w:multiLevelType w:val="singleLevel"/>
    <w:tmpl w:val="4AAE469E"/>
    <w:lvl w:ilvl="0">
      <w:start w:val="29"/>
      <w:numFmt w:val="decimal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26" w15:restartNumberingAfterBreak="0">
    <w:nsid w:val="7D516389"/>
    <w:multiLevelType w:val="hybridMultilevel"/>
    <w:tmpl w:val="287097A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E7E6A47"/>
    <w:multiLevelType w:val="hybridMultilevel"/>
    <w:tmpl w:val="DB7A73C6"/>
    <w:lvl w:ilvl="0" w:tplc="DA2E9A1E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592932026">
    <w:abstractNumId w:val="11"/>
    <w:lvlOverride w:ilvl="0">
      <w:startOverride w:val="1"/>
    </w:lvlOverride>
  </w:num>
  <w:num w:numId="2" w16cid:durableId="1209489368">
    <w:abstractNumId w:val="26"/>
  </w:num>
  <w:num w:numId="3" w16cid:durableId="838733037">
    <w:abstractNumId w:val="6"/>
    <w:lvlOverride w:ilvl="0">
      <w:startOverride w:val="2"/>
    </w:lvlOverride>
  </w:num>
  <w:num w:numId="4" w16cid:durableId="434252089">
    <w:abstractNumId w:val="15"/>
    <w:lvlOverride w:ilvl="0">
      <w:startOverride w:val="4"/>
    </w:lvlOverride>
  </w:num>
  <w:num w:numId="5" w16cid:durableId="671958675">
    <w:abstractNumId w:val="21"/>
    <w:lvlOverride w:ilvl="0">
      <w:startOverride w:val="15"/>
    </w:lvlOverride>
  </w:num>
  <w:num w:numId="6" w16cid:durableId="1195194071">
    <w:abstractNumId w:val="25"/>
    <w:lvlOverride w:ilvl="0">
      <w:startOverride w:val="29"/>
    </w:lvlOverride>
  </w:num>
  <w:num w:numId="7" w16cid:durableId="86005761">
    <w:abstractNumId w:val="22"/>
  </w:num>
  <w:num w:numId="8" w16cid:durableId="2005863203">
    <w:abstractNumId w:val="14"/>
    <w:lvlOverride w:ilvl="0">
      <w:startOverride w:val="1"/>
    </w:lvlOverride>
  </w:num>
  <w:num w:numId="9" w16cid:durableId="19286359">
    <w:abstractNumId w:val="20"/>
  </w:num>
  <w:num w:numId="10" w16cid:durableId="1250194549">
    <w:abstractNumId w:val="3"/>
  </w:num>
  <w:num w:numId="11" w16cid:durableId="1972708842">
    <w:abstractNumId w:val="4"/>
  </w:num>
  <w:num w:numId="12" w16cid:durableId="917055010">
    <w:abstractNumId w:val="27"/>
  </w:num>
  <w:num w:numId="13" w16cid:durableId="527917784">
    <w:abstractNumId w:val="16"/>
  </w:num>
  <w:num w:numId="14" w16cid:durableId="1268928672">
    <w:abstractNumId w:val="5"/>
    <w:lvlOverride w:ilvl="0">
      <w:startOverride w:val="1"/>
    </w:lvlOverride>
  </w:num>
  <w:num w:numId="15" w16cid:durableId="161667028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09614743">
    <w:abstractNumId w:val="0"/>
  </w:num>
  <w:num w:numId="17" w16cid:durableId="113451880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4542146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54555678">
    <w:abstractNumId w:val="7"/>
  </w:num>
  <w:num w:numId="20" w16cid:durableId="556740254">
    <w:abstractNumId w:val="10"/>
  </w:num>
  <w:num w:numId="21" w16cid:durableId="803083441">
    <w:abstractNumId w:val="8"/>
  </w:num>
  <w:num w:numId="22" w16cid:durableId="207225347">
    <w:abstractNumId w:val="1"/>
  </w:num>
  <w:num w:numId="23" w16cid:durableId="1778988227">
    <w:abstractNumId w:val="12"/>
  </w:num>
  <w:num w:numId="24" w16cid:durableId="1801411587">
    <w:abstractNumId w:val="18"/>
  </w:num>
  <w:num w:numId="25" w16cid:durableId="809514967">
    <w:abstractNumId w:val="17"/>
  </w:num>
  <w:num w:numId="26" w16cid:durableId="2055538100">
    <w:abstractNumId w:val="13"/>
  </w:num>
  <w:num w:numId="27" w16cid:durableId="1913807131">
    <w:abstractNumId w:val="24"/>
  </w:num>
  <w:num w:numId="28" w16cid:durableId="237137448">
    <w:abstractNumId w:val="19"/>
    <w:lvlOverride w:ilvl="0">
      <w:startOverride w:val="1"/>
    </w:lvlOverride>
  </w:num>
  <w:num w:numId="29" w16cid:durableId="1362317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A65"/>
    <w:rsid w:val="0000585E"/>
    <w:rsid w:val="00006D94"/>
    <w:rsid w:val="0001B96F"/>
    <w:rsid w:val="00023176"/>
    <w:rsid w:val="00026334"/>
    <w:rsid w:val="000369E9"/>
    <w:rsid w:val="00037F46"/>
    <w:rsid w:val="0004799A"/>
    <w:rsid w:val="000603F6"/>
    <w:rsid w:val="00063986"/>
    <w:rsid w:val="00080E8D"/>
    <w:rsid w:val="00083323"/>
    <w:rsid w:val="000872D7"/>
    <w:rsid w:val="000A432F"/>
    <w:rsid w:val="000B1FE4"/>
    <w:rsid w:val="000B254E"/>
    <w:rsid w:val="000D137A"/>
    <w:rsid w:val="000D3035"/>
    <w:rsid w:val="000D6573"/>
    <w:rsid w:val="000E6C7E"/>
    <w:rsid w:val="000F1395"/>
    <w:rsid w:val="000F1452"/>
    <w:rsid w:val="000F5BB4"/>
    <w:rsid w:val="00101257"/>
    <w:rsid w:val="00103DC3"/>
    <w:rsid w:val="00106971"/>
    <w:rsid w:val="00111365"/>
    <w:rsid w:val="00111CE8"/>
    <w:rsid w:val="00113E5B"/>
    <w:rsid w:val="00121592"/>
    <w:rsid w:val="001253AE"/>
    <w:rsid w:val="0013504E"/>
    <w:rsid w:val="00136F87"/>
    <w:rsid w:val="001407CD"/>
    <w:rsid w:val="00144ED7"/>
    <w:rsid w:val="00151956"/>
    <w:rsid w:val="0016097F"/>
    <w:rsid w:val="00170811"/>
    <w:rsid w:val="00183175"/>
    <w:rsid w:val="00190886"/>
    <w:rsid w:val="001A5FE1"/>
    <w:rsid w:val="001A7CCD"/>
    <w:rsid w:val="001B189C"/>
    <w:rsid w:val="001D328B"/>
    <w:rsid w:val="001D4030"/>
    <w:rsid w:val="001D5A71"/>
    <w:rsid w:val="001E4532"/>
    <w:rsid w:val="001F0D5F"/>
    <w:rsid w:val="001F5DE9"/>
    <w:rsid w:val="0020723E"/>
    <w:rsid w:val="00207C62"/>
    <w:rsid w:val="002158B7"/>
    <w:rsid w:val="00220C7C"/>
    <w:rsid w:val="002215C7"/>
    <w:rsid w:val="002244C1"/>
    <w:rsid w:val="00241854"/>
    <w:rsid w:val="002442EF"/>
    <w:rsid w:val="00254D52"/>
    <w:rsid w:val="00261F5B"/>
    <w:rsid w:val="00262BA3"/>
    <w:rsid w:val="0028203D"/>
    <w:rsid w:val="00286085"/>
    <w:rsid w:val="002A0249"/>
    <w:rsid w:val="002A6B11"/>
    <w:rsid w:val="002B0360"/>
    <w:rsid w:val="002C1FEC"/>
    <w:rsid w:val="002C6217"/>
    <w:rsid w:val="002D7BAD"/>
    <w:rsid w:val="002E6BFA"/>
    <w:rsid w:val="00306429"/>
    <w:rsid w:val="00311580"/>
    <w:rsid w:val="003131E7"/>
    <w:rsid w:val="00340245"/>
    <w:rsid w:val="00344919"/>
    <w:rsid w:val="00354B4F"/>
    <w:rsid w:val="00356215"/>
    <w:rsid w:val="0035763F"/>
    <w:rsid w:val="00366F67"/>
    <w:rsid w:val="00374597"/>
    <w:rsid w:val="00377676"/>
    <w:rsid w:val="00391328"/>
    <w:rsid w:val="003A2979"/>
    <w:rsid w:val="003A2BE3"/>
    <w:rsid w:val="003A62D9"/>
    <w:rsid w:val="003A7FC2"/>
    <w:rsid w:val="003B1366"/>
    <w:rsid w:val="003C65F7"/>
    <w:rsid w:val="003E28F6"/>
    <w:rsid w:val="00410DAC"/>
    <w:rsid w:val="00414560"/>
    <w:rsid w:val="004276C3"/>
    <w:rsid w:val="00430694"/>
    <w:rsid w:val="004365A2"/>
    <w:rsid w:val="00442B72"/>
    <w:rsid w:val="00450F61"/>
    <w:rsid w:val="00451742"/>
    <w:rsid w:val="00454436"/>
    <w:rsid w:val="0045741B"/>
    <w:rsid w:val="00461DF3"/>
    <w:rsid w:val="00464A15"/>
    <w:rsid w:val="00471074"/>
    <w:rsid w:val="00486BFB"/>
    <w:rsid w:val="0048783D"/>
    <w:rsid w:val="004A013C"/>
    <w:rsid w:val="004A1FDF"/>
    <w:rsid w:val="004A245F"/>
    <w:rsid w:val="004A33FC"/>
    <w:rsid w:val="004C2FEE"/>
    <w:rsid w:val="004C422A"/>
    <w:rsid w:val="004E0394"/>
    <w:rsid w:val="004E52CF"/>
    <w:rsid w:val="004F1B8E"/>
    <w:rsid w:val="004F43BC"/>
    <w:rsid w:val="005120AB"/>
    <w:rsid w:val="00526DD0"/>
    <w:rsid w:val="00530DD5"/>
    <w:rsid w:val="0053399A"/>
    <w:rsid w:val="00561FA4"/>
    <w:rsid w:val="005663F1"/>
    <w:rsid w:val="00567066"/>
    <w:rsid w:val="00572594"/>
    <w:rsid w:val="00586B92"/>
    <w:rsid w:val="00597135"/>
    <w:rsid w:val="005A2E33"/>
    <w:rsid w:val="005A7279"/>
    <w:rsid w:val="005B19DB"/>
    <w:rsid w:val="005C6838"/>
    <w:rsid w:val="005D522C"/>
    <w:rsid w:val="006062A8"/>
    <w:rsid w:val="00615D95"/>
    <w:rsid w:val="0061686A"/>
    <w:rsid w:val="00623E00"/>
    <w:rsid w:val="006304C8"/>
    <w:rsid w:val="00641223"/>
    <w:rsid w:val="00655C2B"/>
    <w:rsid w:val="006573C7"/>
    <w:rsid w:val="0066124F"/>
    <w:rsid w:val="006725C6"/>
    <w:rsid w:val="00676A65"/>
    <w:rsid w:val="006B141D"/>
    <w:rsid w:val="006B2ADA"/>
    <w:rsid w:val="006B744E"/>
    <w:rsid w:val="006F103E"/>
    <w:rsid w:val="00701906"/>
    <w:rsid w:val="00703A89"/>
    <w:rsid w:val="00707811"/>
    <w:rsid w:val="00716F94"/>
    <w:rsid w:val="00717A55"/>
    <w:rsid w:val="007231C4"/>
    <w:rsid w:val="0075628B"/>
    <w:rsid w:val="00756EC0"/>
    <w:rsid w:val="00770F83"/>
    <w:rsid w:val="007878E2"/>
    <w:rsid w:val="007C4767"/>
    <w:rsid w:val="007C5B03"/>
    <w:rsid w:val="0080150F"/>
    <w:rsid w:val="008540D5"/>
    <w:rsid w:val="00870A82"/>
    <w:rsid w:val="00884CF0"/>
    <w:rsid w:val="008A0935"/>
    <w:rsid w:val="008A3911"/>
    <w:rsid w:val="008A5FAD"/>
    <w:rsid w:val="008A6B0C"/>
    <w:rsid w:val="008B22C3"/>
    <w:rsid w:val="008C44C0"/>
    <w:rsid w:val="008C5DF8"/>
    <w:rsid w:val="008E5FDA"/>
    <w:rsid w:val="00900CCB"/>
    <w:rsid w:val="009248B8"/>
    <w:rsid w:val="009274A0"/>
    <w:rsid w:val="00931DFE"/>
    <w:rsid w:val="009334F0"/>
    <w:rsid w:val="00951503"/>
    <w:rsid w:val="009600CB"/>
    <w:rsid w:val="00994D82"/>
    <w:rsid w:val="009B4ABD"/>
    <w:rsid w:val="009C0DBB"/>
    <w:rsid w:val="009C1876"/>
    <w:rsid w:val="009D3986"/>
    <w:rsid w:val="009D7D02"/>
    <w:rsid w:val="009E3703"/>
    <w:rsid w:val="00A0297A"/>
    <w:rsid w:val="00A141BD"/>
    <w:rsid w:val="00A311F9"/>
    <w:rsid w:val="00A31EED"/>
    <w:rsid w:val="00A345BF"/>
    <w:rsid w:val="00A63942"/>
    <w:rsid w:val="00A673B7"/>
    <w:rsid w:val="00A70962"/>
    <w:rsid w:val="00A95531"/>
    <w:rsid w:val="00AC2C98"/>
    <w:rsid w:val="00AC4ADA"/>
    <w:rsid w:val="00AD0D91"/>
    <w:rsid w:val="00AD63A0"/>
    <w:rsid w:val="00AE48CF"/>
    <w:rsid w:val="00AE71C0"/>
    <w:rsid w:val="00B22319"/>
    <w:rsid w:val="00B64024"/>
    <w:rsid w:val="00B67F63"/>
    <w:rsid w:val="00B76586"/>
    <w:rsid w:val="00BA3775"/>
    <w:rsid w:val="00BA72B9"/>
    <w:rsid w:val="00BC2343"/>
    <w:rsid w:val="00BC4140"/>
    <w:rsid w:val="00BE1123"/>
    <w:rsid w:val="00BE2233"/>
    <w:rsid w:val="00BF4202"/>
    <w:rsid w:val="00C02796"/>
    <w:rsid w:val="00C07464"/>
    <w:rsid w:val="00C1023F"/>
    <w:rsid w:val="00C16EE7"/>
    <w:rsid w:val="00C17A2A"/>
    <w:rsid w:val="00C21D2B"/>
    <w:rsid w:val="00C33BA0"/>
    <w:rsid w:val="00C35D96"/>
    <w:rsid w:val="00C36FF9"/>
    <w:rsid w:val="00C42B6A"/>
    <w:rsid w:val="00C47464"/>
    <w:rsid w:val="00C60D94"/>
    <w:rsid w:val="00C622E9"/>
    <w:rsid w:val="00C62F2D"/>
    <w:rsid w:val="00C71B1B"/>
    <w:rsid w:val="00C9358D"/>
    <w:rsid w:val="00CA243C"/>
    <w:rsid w:val="00CC0B41"/>
    <w:rsid w:val="00CC3B40"/>
    <w:rsid w:val="00CE32A1"/>
    <w:rsid w:val="00CE330A"/>
    <w:rsid w:val="00CE7A69"/>
    <w:rsid w:val="00CF39B7"/>
    <w:rsid w:val="00D057C8"/>
    <w:rsid w:val="00D43871"/>
    <w:rsid w:val="00D54905"/>
    <w:rsid w:val="00D6143C"/>
    <w:rsid w:val="00D66562"/>
    <w:rsid w:val="00D7712E"/>
    <w:rsid w:val="00D926E9"/>
    <w:rsid w:val="00D976D0"/>
    <w:rsid w:val="00DA2642"/>
    <w:rsid w:val="00DA7406"/>
    <w:rsid w:val="00DB33C0"/>
    <w:rsid w:val="00DB3B17"/>
    <w:rsid w:val="00DC08B8"/>
    <w:rsid w:val="00DC3D92"/>
    <w:rsid w:val="00DC580D"/>
    <w:rsid w:val="00DC7E0D"/>
    <w:rsid w:val="00DD0CB1"/>
    <w:rsid w:val="00DE5058"/>
    <w:rsid w:val="00E13401"/>
    <w:rsid w:val="00E13C6A"/>
    <w:rsid w:val="00E17D0A"/>
    <w:rsid w:val="00E233D9"/>
    <w:rsid w:val="00E366BB"/>
    <w:rsid w:val="00E47F63"/>
    <w:rsid w:val="00E5681B"/>
    <w:rsid w:val="00E73696"/>
    <w:rsid w:val="00E9750A"/>
    <w:rsid w:val="00EA23B7"/>
    <w:rsid w:val="00EB5810"/>
    <w:rsid w:val="00EC53FB"/>
    <w:rsid w:val="00EC687F"/>
    <w:rsid w:val="00ED3798"/>
    <w:rsid w:val="00EE0B97"/>
    <w:rsid w:val="00EE1C5A"/>
    <w:rsid w:val="00EF1E7E"/>
    <w:rsid w:val="00F0220D"/>
    <w:rsid w:val="00F05FF1"/>
    <w:rsid w:val="00F060CB"/>
    <w:rsid w:val="00F12F28"/>
    <w:rsid w:val="00F20E6F"/>
    <w:rsid w:val="00F21F9D"/>
    <w:rsid w:val="00F25679"/>
    <w:rsid w:val="00F41F0B"/>
    <w:rsid w:val="00F42D5D"/>
    <w:rsid w:val="00F51CBB"/>
    <w:rsid w:val="00F52613"/>
    <w:rsid w:val="00F636AF"/>
    <w:rsid w:val="00F72F2D"/>
    <w:rsid w:val="00FA66FC"/>
    <w:rsid w:val="00FB31F3"/>
    <w:rsid w:val="00FB5D28"/>
    <w:rsid w:val="00FD1C28"/>
    <w:rsid w:val="00FD42FF"/>
    <w:rsid w:val="00FF1275"/>
    <w:rsid w:val="00FF3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237A3076"/>
  <w15:chartTrackingRefBased/>
  <w15:docId w15:val="{89B257ED-7FCB-4A1B-92BD-B5655BD84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1" w:qFormat="1"/>
    <w:lsdException w:name="Subtitle" w:qFormat="1"/>
    <w:lsdException w:name="Body Text 2" w:uiPriority="99" w:qFormat="1"/>
    <w:lsdException w:name="Block Text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uiPriority w:val="9"/>
    <w:qFormat/>
    <w:rsid w:val="00C71B1B"/>
    <w:pPr>
      <w:keepNext/>
      <w:spacing w:before="240" w:after="60"/>
      <w:outlineLvl w:val="0"/>
    </w:pPr>
    <w:rPr>
      <w:rFonts w:ascii="Arial" w:hAnsi="Arial" w:cs="Arial"/>
      <w:b/>
      <w:bCs/>
      <w:kern w:val="28"/>
      <w:sz w:val="28"/>
      <w:szCs w:val="28"/>
    </w:rPr>
  </w:style>
  <w:style w:type="paragraph" w:styleId="Ttulo2">
    <w:name w:val="heading 2"/>
    <w:basedOn w:val="Normal"/>
    <w:next w:val="Normal"/>
    <w:link w:val="Ttulo2Char"/>
    <w:qFormat/>
    <w:rsid w:val="00C71B1B"/>
    <w:pPr>
      <w:keepNext/>
      <w:ind w:left="4320" w:firstLine="720"/>
      <w:jc w:val="both"/>
      <w:outlineLvl w:val="1"/>
    </w:pPr>
    <w:rPr>
      <w:b/>
      <w:bCs/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C71B1B"/>
    <w:pPr>
      <w:keepNext/>
      <w:jc w:val="right"/>
      <w:outlineLvl w:val="2"/>
    </w:pPr>
    <w:rPr>
      <w:b/>
      <w:bCs/>
      <w:sz w:val="24"/>
      <w:szCs w:val="24"/>
    </w:rPr>
  </w:style>
  <w:style w:type="paragraph" w:styleId="Ttulo4">
    <w:name w:val="heading 4"/>
    <w:basedOn w:val="Normal"/>
    <w:next w:val="Normal"/>
    <w:link w:val="Ttulo4Char"/>
    <w:qFormat/>
    <w:rsid w:val="00C71B1B"/>
    <w:pPr>
      <w:keepNext/>
      <w:jc w:val="both"/>
      <w:outlineLvl w:val="3"/>
    </w:pPr>
    <w:rPr>
      <w:sz w:val="24"/>
      <w:szCs w:val="24"/>
    </w:rPr>
  </w:style>
  <w:style w:type="paragraph" w:styleId="Ttulo5">
    <w:name w:val="heading 5"/>
    <w:basedOn w:val="Normal"/>
    <w:next w:val="Normal"/>
    <w:link w:val="Ttulo5Char"/>
    <w:qFormat/>
    <w:rsid w:val="00C71B1B"/>
    <w:pPr>
      <w:keepNext/>
      <w:tabs>
        <w:tab w:val="right" w:leader="dot" w:pos="9922"/>
      </w:tabs>
      <w:outlineLvl w:val="4"/>
    </w:pPr>
    <w:rPr>
      <w:b/>
      <w:bCs/>
      <w:sz w:val="24"/>
      <w:szCs w:val="24"/>
    </w:rPr>
  </w:style>
  <w:style w:type="paragraph" w:styleId="Ttulo6">
    <w:name w:val="heading 6"/>
    <w:basedOn w:val="Normal"/>
    <w:next w:val="Normal"/>
    <w:link w:val="Ttulo6Char"/>
    <w:qFormat/>
    <w:rsid w:val="00C71B1B"/>
    <w:pPr>
      <w:keepNext/>
      <w:jc w:val="center"/>
      <w:outlineLvl w:val="5"/>
    </w:pPr>
    <w:rPr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qFormat/>
    <w:rsid w:val="00C71B1B"/>
    <w:pPr>
      <w:keepNext/>
      <w:jc w:val="both"/>
      <w:outlineLvl w:val="6"/>
    </w:pPr>
    <w:rPr>
      <w:b/>
      <w:bCs/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C71B1B"/>
    <w:pPr>
      <w:keepNext/>
      <w:outlineLvl w:val="7"/>
    </w:pPr>
    <w:rPr>
      <w:b/>
      <w:bCs/>
    </w:rPr>
  </w:style>
  <w:style w:type="paragraph" w:styleId="Ttulo9">
    <w:name w:val="heading 9"/>
    <w:basedOn w:val="Normal"/>
    <w:next w:val="Normal"/>
    <w:link w:val="Ttulo9Char"/>
    <w:qFormat/>
    <w:rsid w:val="00C71B1B"/>
    <w:pPr>
      <w:keepNext/>
      <w:tabs>
        <w:tab w:val="right" w:leader="dot" w:pos="9922"/>
      </w:tabs>
      <w:ind w:right="-285"/>
      <w:outlineLvl w:val="8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A282868">
    <w:name w:val="_A282868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left="3888"/>
      <w:jc w:val="both"/>
    </w:pPr>
    <w:rPr>
      <w:color w:val="000000"/>
      <w:sz w:val="24"/>
      <w:szCs w:val="24"/>
    </w:rPr>
  </w:style>
  <w:style w:type="paragraph" w:customStyle="1" w:styleId="A200168">
    <w:name w:val="_A200168"/>
    <w:qFormat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2736"/>
      <w:jc w:val="both"/>
    </w:pPr>
    <w:rPr>
      <w:color w:val="000000"/>
      <w:sz w:val="24"/>
      <w:szCs w:val="24"/>
    </w:rPr>
  </w:style>
  <w:style w:type="paragraph" w:customStyle="1" w:styleId="A010168">
    <w:name w:val="_A010168"/>
    <w:qFormat/>
    <w:pPr>
      <w:widowControl w:val="0"/>
      <w:autoSpaceDE w:val="0"/>
      <w:autoSpaceDN w:val="0"/>
      <w:jc w:val="both"/>
    </w:pPr>
    <w:rPr>
      <w:color w:val="000000"/>
      <w:sz w:val="24"/>
      <w:szCs w:val="24"/>
    </w:rPr>
  </w:style>
  <w:style w:type="paragraph" w:customStyle="1" w:styleId="A363168">
    <w:name w:val="_A363168"/>
    <w:qFormat/>
    <w:pPr>
      <w:widowControl w:val="0"/>
      <w:autoSpaceDE w:val="0"/>
      <w:autoSpaceDN w:val="0"/>
      <w:ind w:left="4320" w:firstLine="720"/>
      <w:jc w:val="both"/>
    </w:pPr>
    <w:rPr>
      <w:color w:val="000000"/>
      <w:sz w:val="24"/>
      <w:szCs w:val="24"/>
    </w:rPr>
  </w:style>
  <w:style w:type="paragraph" w:customStyle="1" w:styleId="A360168">
    <w:name w:val="_A360168"/>
    <w:pPr>
      <w:widowControl w:val="0"/>
      <w:tabs>
        <w:tab w:val="left" w:pos="2736"/>
        <w:tab w:val="left" w:pos="2880"/>
        <w:tab w:val="left" w:pos="3024"/>
        <w:tab w:val="left" w:pos="3168"/>
        <w:tab w:val="left" w:pos="3312"/>
        <w:tab w:val="left" w:pos="3456"/>
        <w:tab w:val="left" w:pos="3600"/>
        <w:tab w:val="left" w:pos="3744"/>
        <w:tab w:val="left" w:pos="3888"/>
        <w:tab w:val="left" w:pos="4032"/>
        <w:tab w:val="left" w:pos="4176"/>
        <w:tab w:val="left" w:pos="4320"/>
        <w:tab w:val="left" w:pos="4464"/>
        <w:tab w:val="left" w:pos="4608"/>
        <w:tab w:val="left" w:pos="4752"/>
        <w:tab w:val="left" w:pos="4896"/>
        <w:tab w:val="left" w:pos="5040"/>
        <w:tab w:val="left" w:pos="5184"/>
        <w:tab w:val="left" w:pos="5328"/>
        <w:tab w:val="left" w:pos="5472"/>
        <w:tab w:val="left" w:pos="5616"/>
        <w:tab w:val="left" w:pos="5760"/>
        <w:tab w:val="left" w:pos="5904"/>
        <w:tab w:val="left" w:pos="6048"/>
        <w:tab w:val="left" w:pos="6336"/>
      </w:tabs>
      <w:autoSpaceDE w:val="0"/>
      <w:autoSpaceDN w:val="0"/>
      <w:ind w:firstLine="5040"/>
      <w:jc w:val="both"/>
    </w:pPr>
    <w:rPr>
      <w:color w:val="000000"/>
      <w:sz w:val="24"/>
      <w:szCs w:val="24"/>
    </w:rPr>
  </w:style>
  <w:style w:type="paragraph" w:customStyle="1" w:styleId="C010168">
    <w:name w:val="_C010168"/>
    <w:qFormat/>
    <w:pPr>
      <w:autoSpaceDE w:val="0"/>
      <w:autoSpaceDN w:val="0"/>
      <w:jc w:val="center"/>
    </w:pPr>
    <w:rPr>
      <w:color w:val="000000"/>
      <w:sz w:val="24"/>
      <w:szCs w:val="24"/>
    </w:rPr>
  </w:style>
  <w:style w:type="paragraph" w:customStyle="1" w:styleId="A400168">
    <w:name w:val="_A400168"/>
    <w:pPr>
      <w:autoSpaceDE w:val="0"/>
      <w:autoSpaceDN w:val="0"/>
      <w:ind w:firstLine="5616"/>
      <w:jc w:val="both"/>
    </w:pPr>
    <w:rPr>
      <w:color w:val="000000"/>
      <w:sz w:val="24"/>
      <w:szCs w:val="24"/>
    </w:rPr>
  </w:style>
  <w:style w:type="paragraph" w:customStyle="1" w:styleId="A403168">
    <w:name w:val="_A403168"/>
    <w:pPr>
      <w:autoSpaceDE w:val="0"/>
      <w:autoSpaceDN w:val="0"/>
      <w:ind w:left="4320" w:firstLine="1296"/>
      <w:jc w:val="both"/>
    </w:pPr>
    <w:rPr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uiPriority w:val="99"/>
  </w:style>
  <w:style w:type="paragraph" w:customStyle="1" w:styleId="C010165">
    <w:name w:val="_C010165"/>
    <w:rsid w:val="008A6B0C"/>
    <w:pPr>
      <w:autoSpaceDE w:val="0"/>
      <w:autoSpaceDN w:val="0"/>
      <w:ind w:right="432"/>
      <w:jc w:val="center"/>
    </w:pPr>
    <w:rPr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rsid w:val="0013504E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BE22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har"/>
    <w:uiPriority w:val="1"/>
    <w:qFormat/>
    <w:rsid w:val="00A345BF"/>
    <w:pPr>
      <w:autoSpaceDE/>
      <w:autoSpaceDN/>
      <w:jc w:val="both"/>
    </w:pPr>
    <w:rPr>
      <w:sz w:val="24"/>
      <w:szCs w:val="24"/>
      <w:lang w:val="pt-PT"/>
    </w:rPr>
  </w:style>
  <w:style w:type="character" w:customStyle="1" w:styleId="CorpodetextoChar">
    <w:name w:val="Corpo de texto Char"/>
    <w:link w:val="Corpodetexto"/>
    <w:uiPriority w:val="99"/>
    <w:rsid w:val="00A345BF"/>
    <w:rPr>
      <w:sz w:val="24"/>
      <w:szCs w:val="24"/>
      <w:lang w:val="pt-PT"/>
    </w:rPr>
  </w:style>
  <w:style w:type="paragraph" w:styleId="Recuodecorpodetexto2">
    <w:name w:val="Body Text Indent 2"/>
    <w:basedOn w:val="Normal"/>
    <w:link w:val="Recuodecorpodetexto2Char"/>
    <w:rsid w:val="00A345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A345BF"/>
  </w:style>
  <w:style w:type="paragraph" w:styleId="Corpodetexto2">
    <w:name w:val="Body Text 2"/>
    <w:basedOn w:val="Normal"/>
    <w:link w:val="Corpodetexto2Char"/>
    <w:uiPriority w:val="99"/>
    <w:qFormat/>
    <w:rsid w:val="00A345BF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45BF"/>
  </w:style>
  <w:style w:type="paragraph" w:customStyle="1" w:styleId="Default">
    <w:name w:val="Default"/>
    <w:rsid w:val="00144ED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yiv1076538506msonormal">
    <w:name w:val="yiv1076538506msonormal"/>
    <w:basedOn w:val="Normal"/>
    <w:rsid w:val="006B141D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C71B1B"/>
    <w:rPr>
      <w:rFonts w:ascii="Arial" w:hAnsi="Arial" w:cs="Arial"/>
      <w:b/>
      <w:bCs/>
      <w:kern w:val="28"/>
      <w:sz w:val="28"/>
      <w:szCs w:val="28"/>
    </w:rPr>
  </w:style>
  <w:style w:type="character" w:customStyle="1" w:styleId="Ttulo2Char">
    <w:name w:val="Título 2 Char"/>
    <w:link w:val="Ttulo2"/>
    <w:rsid w:val="00C71B1B"/>
    <w:rPr>
      <w:b/>
      <w:bCs/>
      <w:sz w:val="24"/>
      <w:szCs w:val="24"/>
    </w:rPr>
  </w:style>
  <w:style w:type="character" w:customStyle="1" w:styleId="Ttulo3Char">
    <w:name w:val="Título 3 Char"/>
    <w:link w:val="Ttulo3"/>
    <w:rsid w:val="00C71B1B"/>
    <w:rPr>
      <w:b/>
      <w:bCs/>
      <w:sz w:val="24"/>
      <w:szCs w:val="24"/>
    </w:rPr>
  </w:style>
  <w:style w:type="character" w:customStyle="1" w:styleId="Ttulo4Char">
    <w:name w:val="Título 4 Char"/>
    <w:link w:val="Ttulo4"/>
    <w:rsid w:val="00C71B1B"/>
    <w:rPr>
      <w:sz w:val="24"/>
      <w:szCs w:val="24"/>
    </w:rPr>
  </w:style>
  <w:style w:type="character" w:customStyle="1" w:styleId="Ttulo5Char">
    <w:name w:val="Título 5 Char"/>
    <w:link w:val="Ttulo5"/>
    <w:rsid w:val="00C71B1B"/>
    <w:rPr>
      <w:b/>
      <w:bCs/>
      <w:sz w:val="24"/>
      <w:szCs w:val="24"/>
    </w:rPr>
  </w:style>
  <w:style w:type="character" w:customStyle="1" w:styleId="Ttulo6Char">
    <w:name w:val="Título 6 Char"/>
    <w:link w:val="Ttulo6"/>
    <w:rsid w:val="00C71B1B"/>
    <w:rPr>
      <w:b/>
      <w:bCs/>
      <w:sz w:val="24"/>
      <w:szCs w:val="24"/>
    </w:rPr>
  </w:style>
  <w:style w:type="character" w:customStyle="1" w:styleId="Ttulo7Char">
    <w:name w:val="Título 7 Char"/>
    <w:link w:val="Ttulo7"/>
    <w:rsid w:val="00C71B1B"/>
    <w:rPr>
      <w:b/>
      <w:bCs/>
      <w:sz w:val="24"/>
      <w:szCs w:val="24"/>
    </w:rPr>
  </w:style>
  <w:style w:type="character" w:customStyle="1" w:styleId="Ttulo8Char">
    <w:name w:val="Título 8 Char"/>
    <w:link w:val="Ttulo8"/>
    <w:rsid w:val="00C71B1B"/>
    <w:rPr>
      <w:b/>
      <w:bCs/>
    </w:rPr>
  </w:style>
  <w:style w:type="character" w:customStyle="1" w:styleId="Ttulo9Char">
    <w:name w:val="Título 9 Char"/>
    <w:link w:val="Ttulo9"/>
    <w:rsid w:val="00C71B1B"/>
    <w:rPr>
      <w:b/>
      <w:bCs/>
      <w:sz w:val="24"/>
      <w:szCs w:val="24"/>
    </w:rPr>
  </w:style>
  <w:style w:type="paragraph" w:customStyle="1" w:styleId="Estilo1">
    <w:name w:val="Estilo1"/>
    <w:basedOn w:val="Ttulo1"/>
    <w:autoRedefine/>
    <w:rsid w:val="00C71B1B"/>
    <w:pPr>
      <w:spacing w:before="0" w:after="0" w:line="360" w:lineRule="auto"/>
      <w:ind w:firstLine="284"/>
      <w:jc w:val="both"/>
    </w:pPr>
    <w:rPr>
      <w:rFonts w:ascii="Tahoma" w:hAnsi="Tahoma" w:cs="Tahoma"/>
      <w:b w:val="0"/>
      <w:bCs w:val="0"/>
      <w:color w:val="0000FF"/>
      <w:kern w:val="0"/>
      <w:sz w:val="24"/>
      <w:szCs w:val="24"/>
    </w:rPr>
  </w:style>
  <w:style w:type="character" w:styleId="Refdecomentrio">
    <w:name w:val="annotation reference"/>
    <w:rsid w:val="00C71B1B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71B1B"/>
  </w:style>
  <w:style w:type="character" w:customStyle="1" w:styleId="TextodecomentrioChar">
    <w:name w:val="Texto de comentário Char"/>
    <w:basedOn w:val="Fontepargpadro"/>
    <w:link w:val="Textodecomentrio"/>
    <w:rsid w:val="00C71B1B"/>
  </w:style>
  <w:style w:type="paragraph" w:customStyle="1" w:styleId="A373168">
    <w:name w:val="_A373168"/>
    <w:rsid w:val="00C71B1B"/>
    <w:pPr>
      <w:widowControl w:val="0"/>
      <w:autoSpaceDE w:val="0"/>
      <w:autoSpaceDN w:val="0"/>
      <w:ind w:left="4320" w:firstLine="864"/>
      <w:jc w:val="both"/>
    </w:pPr>
    <w:rPr>
      <w:color w:val="000000"/>
      <w:sz w:val="24"/>
      <w:szCs w:val="24"/>
    </w:rPr>
  </w:style>
  <w:style w:type="paragraph" w:styleId="Textoembloco">
    <w:name w:val="Block Text"/>
    <w:basedOn w:val="Normal"/>
    <w:uiPriority w:val="99"/>
    <w:rsid w:val="00C71B1B"/>
    <w:pPr>
      <w:ind w:left="851" w:right="282"/>
      <w:jc w:val="both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C71B1B"/>
    <w:pPr>
      <w:ind w:left="720"/>
      <w:contextualSpacing/>
    </w:pPr>
  </w:style>
  <w:style w:type="paragraph" w:styleId="Recuodecorpodetexto">
    <w:name w:val="Body Text Indent"/>
    <w:basedOn w:val="Normal"/>
    <w:link w:val="RecuodecorpodetextoChar"/>
    <w:rsid w:val="00C71B1B"/>
    <w:pPr>
      <w:widowControl w:val="0"/>
      <w:tabs>
        <w:tab w:val="left" w:pos="1571"/>
      </w:tabs>
      <w:suppressAutoHyphens/>
      <w:autoSpaceDN/>
      <w:ind w:left="1211"/>
      <w:jc w:val="both"/>
    </w:pPr>
    <w:rPr>
      <w:sz w:val="28"/>
    </w:rPr>
  </w:style>
  <w:style w:type="character" w:customStyle="1" w:styleId="RecuodecorpodetextoChar">
    <w:name w:val="Recuo de corpo de texto Char"/>
    <w:link w:val="Recuodecorpodetexto"/>
    <w:rsid w:val="00C71B1B"/>
    <w:rPr>
      <w:sz w:val="28"/>
    </w:rPr>
  </w:style>
  <w:style w:type="character" w:customStyle="1" w:styleId="WW-Absatz-Standardschriftart">
    <w:name w:val="WW-Absatz-Standardschriftart"/>
    <w:rsid w:val="00C71B1B"/>
  </w:style>
  <w:style w:type="character" w:customStyle="1" w:styleId="WW-Absatz-Standardschriftart1">
    <w:name w:val="WW-Absatz-Standardschriftart1"/>
    <w:rsid w:val="00C71B1B"/>
  </w:style>
  <w:style w:type="character" w:customStyle="1" w:styleId="WW-Absatz-Standardschriftart11">
    <w:name w:val="WW-Absatz-Standardschriftart11"/>
    <w:rsid w:val="00C71B1B"/>
  </w:style>
  <w:style w:type="character" w:customStyle="1" w:styleId="WW-Fontepargpadro">
    <w:name w:val="WW-Fonte parág. padrão"/>
    <w:rsid w:val="00C71B1B"/>
  </w:style>
  <w:style w:type="character" w:customStyle="1" w:styleId="WW-Fontepargpadro1">
    <w:name w:val="WW-Fonte parág. padrão1"/>
    <w:rsid w:val="00C71B1B"/>
  </w:style>
  <w:style w:type="character" w:customStyle="1" w:styleId="WW8Num1z0">
    <w:name w:val="WW8Num1z0"/>
    <w:rsid w:val="00C71B1B"/>
    <w:rPr>
      <w:b/>
    </w:rPr>
  </w:style>
  <w:style w:type="character" w:customStyle="1" w:styleId="WW8Num3z0">
    <w:name w:val="WW8Num3z0"/>
    <w:rsid w:val="00C71B1B"/>
    <w:rPr>
      <w:b/>
    </w:rPr>
  </w:style>
  <w:style w:type="character" w:customStyle="1" w:styleId="WW8Num4z0">
    <w:name w:val="WW8Num4z0"/>
    <w:rsid w:val="00C71B1B"/>
    <w:rPr>
      <w:b/>
    </w:rPr>
  </w:style>
  <w:style w:type="character" w:customStyle="1" w:styleId="WW8Num7z0">
    <w:name w:val="WW8Num7z0"/>
    <w:rsid w:val="00C71B1B"/>
    <w:rPr>
      <w:b/>
    </w:rPr>
  </w:style>
  <w:style w:type="character" w:customStyle="1" w:styleId="WW8Num9z0">
    <w:name w:val="WW8Num9z0"/>
    <w:rsid w:val="00C71B1B"/>
    <w:rPr>
      <w:rFonts w:ascii="Times New Roman" w:eastAsia="Times New Roman" w:hAnsi="Times New Roman"/>
      <w:b/>
    </w:rPr>
  </w:style>
  <w:style w:type="character" w:customStyle="1" w:styleId="WW8Num10z0">
    <w:name w:val="WW8Num10z0"/>
    <w:rsid w:val="00C71B1B"/>
    <w:rPr>
      <w:b/>
    </w:rPr>
  </w:style>
  <w:style w:type="character" w:customStyle="1" w:styleId="WW8Num20z0">
    <w:name w:val="WW8Num20z0"/>
    <w:rsid w:val="00C71B1B"/>
    <w:rPr>
      <w:b/>
    </w:rPr>
  </w:style>
  <w:style w:type="paragraph" w:customStyle="1" w:styleId="Ttulo20">
    <w:name w:val="Título2"/>
    <w:basedOn w:val="Normal"/>
    <w:next w:val="Corpodetexto"/>
    <w:rsid w:val="00C71B1B"/>
    <w:pPr>
      <w:keepNext/>
      <w:autoSpaceDE/>
      <w:autoSpaceDN/>
      <w:spacing w:before="240" w:after="120"/>
    </w:pPr>
    <w:rPr>
      <w:rFonts w:ascii="Albany" w:eastAsia="HG Mincho Light J" w:hAnsi="Albany"/>
      <w:sz w:val="28"/>
    </w:rPr>
  </w:style>
  <w:style w:type="paragraph" w:customStyle="1" w:styleId="Ttulo10">
    <w:name w:val="Título1"/>
    <w:basedOn w:val="Normal"/>
    <w:next w:val="Corpodetexto"/>
    <w:rsid w:val="00C71B1B"/>
    <w:pPr>
      <w:keepNext/>
      <w:autoSpaceDE/>
      <w:autoSpaceDN/>
      <w:spacing w:before="240" w:after="120"/>
    </w:pPr>
    <w:rPr>
      <w:rFonts w:ascii="Albany" w:eastAsia="HG Mincho Light J" w:hAnsi="Albany"/>
      <w:sz w:val="28"/>
    </w:rPr>
  </w:style>
  <w:style w:type="character" w:customStyle="1" w:styleId="RodapChar">
    <w:name w:val="Rodapé Char"/>
    <w:basedOn w:val="Fontepargpadro"/>
    <w:link w:val="Rodap"/>
    <w:uiPriority w:val="99"/>
    <w:rsid w:val="00C71B1B"/>
  </w:style>
  <w:style w:type="paragraph" w:styleId="Ttulo">
    <w:name w:val="Title"/>
    <w:basedOn w:val="Normal"/>
    <w:next w:val="Subttulo"/>
    <w:link w:val="TtuloChar"/>
    <w:qFormat/>
    <w:rsid w:val="00C71B1B"/>
    <w:pPr>
      <w:tabs>
        <w:tab w:val="left" w:pos="4253"/>
      </w:tabs>
      <w:autoSpaceDE/>
      <w:autoSpaceDN/>
      <w:spacing w:before="120" w:line="360" w:lineRule="auto"/>
      <w:jc w:val="center"/>
    </w:pPr>
    <w:rPr>
      <w:rFonts w:ascii="Arial" w:hAnsi="Arial"/>
      <w:b/>
      <w:sz w:val="32"/>
    </w:rPr>
  </w:style>
  <w:style w:type="character" w:customStyle="1" w:styleId="TtuloChar">
    <w:name w:val="Título Char"/>
    <w:link w:val="Ttulo"/>
    <w:rsid w:val="00C71B1B"/>
    <w:rPr>
      <w:rFonts w:ascii="Arial" w:hAnsi="Arial"/>
      <w:b/>
      <w:sz w:val="32"/>
    </w:rPr>
  </w:style>
  <w:style w:type="paragraph" w:styleId="Subttulo">
    <w:name w:val="Subtitle"/>
    <w:basedOn w:val="Ttulo10"/>
    <w:next w:val="Corpodetexto"/>
    <w:link w:val="SubttuloChar"/>
    <w:qFormat/>
    <w:rsid w:val="00C71B1B"/>
    <w:pPr>
      <w:jc w:val="center"/>
    </w:pPr>
    <w:rPr>
      <w:i/>
    </w:rPr>
  </w:style>
  <w:style w:type="character" w:customStyle="1" w:styleId="SubttuloChar">
    <w:name w:val="Subtítulo Char"/>
    <w:link w:val="Subttulo"/>
    <w:rsid w:val="00C71B1B"/>
    <w:rPr>
      <w:rFonts w:ascii="Albany" w:eastAsia="HG Mincho Light J" w:hAnsi="Albany"/>
      <w:i/>
      <w:sz w:val="28"/>
    </w:rPr>
  </w:style>
  <w:style w:type="paragraph" w:customStyle="1" w:styleId="Contedodamoldura">
    <w:name w:val="Conteúdo da moldura"/>
    <w:basedOn w:val="Corpodetexto"/>
    <w:rsid w:val="00C71B1B"/>
    <w:pPr>
      <w:tabs>
        <w:tab w:val="left" w:pos="0"/>
        <w:tab w:val="left" w:pos="1134"/>
      </w:tabs>
    </w:pPr>
    <w:rPr>
      <w:rFonts w:ascii="Arial" w:hAnsi="Arial"/>
      <w:sz w:val="22"/>
      <w:szCs w:val="20"/>
      <w:lang w:val="pt-BR"/>
    </w:rPr>
  </w:style>
  <w:style w:type="paragraph" w:customStyle="1" w:styleId="Contedodatabela">
    <w:name w:val="Conteúdo da tabela"/>
    <w:basedOn w:val="Corpodetexto"/>
    <w:rsid w:val="00C71B1B"/>
    <w:pPr>
      <w:suppressLineNumbers/>
      <w:tabs>
        <w:tab w:val="left" w:pos="0"/>
        <w:tab w:val="left" w:pos="1134"/>
      </w:tabs>
    </w:pPr>
    <w:rPr>
      <w:rFonts w:ascii="Arial" w:hAnsi="Arial"/>
      <w:sz w:val="22"/>
      <w:szCs w:val="20"/>
      <w:lang w:val="pt-BR"/>
    </w:rPr>
  </w:style>
  <w:style w:type="paragraph" w:customStyle="1" w:styleId="Ttulodatabela">
    <w:name w:val="Título da tabela"/>
    <w:basedOn w:val="Contedodatabela"/>
    <w:rsid w:val="00C71B1B"/>
    <w:pPr>
      <w:jc w:val="center"/>
    </w:pPr>
    <w:rPr>
      <w:b/>
      <w:i/>
    </w:rPr>
  </w:style>
  <w:style w:type="paragraph" w:customStyle="1" w:styleId="WW-Corpodetexto2">
    <w:name w:val="WW-Corpo de texto 2"/>
    <w:basedOn w:val="Normal"/>
    <w:rsid w:val="00C71B1B"/>
    <w:pPr>
      <w:autoSpaceDE/>
      <w:autoSpaceDN/>
      <w:jc w:val="both"/>
    </w:pPr>
    <w:rPr>
      <w:sz w:val="26"/>
    </w:rPr>
  </w:style>
  <w:style w:type="paragraph" w:customStyle="1" w:styleId="WW-Corpodetexto3">
    <w:name w:val="WW-Corpo de texto 3"/>
    <w:basedOn w:val="Normal"/>
    <w:rsid w:val="00C71B1B"/>
    <w:pPr>
      <w:autoSpaceDE/>
      <w:autoSpaceDN/>
      <w:jc w:val="both"/>
    </w:pPr>
    <w:rPr>
      <w:sz w:val="24"/>
    </w:rPr>
  </w:style>
  <w:style w:type="character" w:customStyle="1" w:styleId="CabealhoChar">
    <w:name w:val="Cabeçalho Char"/>
    <w:basedOn w:val="Fontepargpadro"/>
    <w:link w:val="Cabealho"/>
    <w:uiPriority w:val="99"/>
    <w:rsid w:val="00C71B1B"/>
  </w:style>
  <w:style w:type="paragraph" w:styleId="NormalWeb">
    <w:name w:val="Normal (Web)"/>
    <w:basedOn w:val="Normal"/>
    <w:uiPriority w:val="99"/>
    <w:unhideWhenUsed/>
    <w:rsid w:val="00C71B1B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C71B1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0872D7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872D7"/>
    <w:pPr>
      <w:widowControl w:val="0"/>
      <w:spacing w:before="130" w:line="187" w:lineRule="exact"/>
      <w:ind w:left="69"/>
    </w:pPr>
    <w:rPr>
      <w:rFonts w:ascii="Cambria" w:eastAsia="Cambria" w:hAnsi="Cambria" w:cs="Cambria"/>
      <w:sz w:val="22"/>
      <w:szCs w:val="22"/>
      <w:lang w:val="pt-PT" w:eastAsia="en-US"/>
    </w:rPr>
  </w:style>
  <w:style w:type="paragraph" w:customStyle="1" w:styleId="western">
    <w:name w:val="western"/>
    <w:basedOn w:val="Normal"/>
    <w:rsid w:val="001E453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CorpodetextoChar1">
    <w:name w:val="Corpo de texto Char1"/>
    <w:uiPriority w:val="99"/>
    <w:semiHidden/>
    <w:locked/>
    <w:rsid w:val="001E453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Corpodetexto2Char1">
    <w:name w:val="Corpo de texto 2 Char1"/>
    <w:uiPriority w:val="99"/>
    <w:semiHidden/>
    <w:locked/>
    <w:rsid w:val="001E4532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extodebaloChar">
    <w:name w:val="Texto de balão Char"/>
    <w:link w:val="Textodebalo"/>
    <w:uiPriority w:val="99"/>
    <w:semiHidden/>
    <w:rsid w:val="001E45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9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0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1174</Words>
  <Characters>6341</Characters>
  <Application>Microsoft Office Word</Application>
  <DocSecurity>0</DocSecurity>
  <Lines>52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 N° 028, DE 14 DE JUNHO DE 2006</vt:lpstr>
    </vt:vector>
  </TitlesOfParts>
  <Company> </Company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 N° 028, DE 14 DE JUNHO DE 2006</dc:title>
  <dc:subject/>
  <dc:creator>.</dc:creator>
  <cp:keywords/>
  <dc:description/>
  <cp:lastModifiedBy>Alles</cp:lastModifiedBy>
  <cp:revision>2</cp:revision>
  <cp:lastPrinted>2025-02-14T13:04:00Z</cp:lastPrinted>
  <dcterms:created xsi:type="dcterms:W3CDTF">2025-07-04T00:52:00Z</dcterms:created>
  <dcterms:modified xsi:type="dcterms:W3CDTF">2025-07-04T00:52:00Z</dcterms:modified>
</cp:coreProperties>
</file>