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1D0F2" w14:textId="222CA0FD" w:rsidR="00BD49E0" w:rsidRPr="00676C30" w:rsidRDefault="00BD49E0" w:rsidP="00676C30">
      <w:pPr>
        <w:pStyle w:val="Ttulo1"/>
        <w:ind w:firstLine="567"/>
        <w:jc w:val="center"/>
      </w:pPr>
      <w:bookmarkStart w:id="0" w:name="OLE_LINK3"/>
      <w:bookmarkStart w:id="1" w:name="OLE_LINK4"/>
      <w:r w:rsidRPr="00676C30">
        <w:t>PROJETO DE LEI Nº0</w:t>
      </w:r>
      <w:r w:rsidR="00996136" w:rsidRPr="00676C30">
        <w:t>2</w:t>
      </w:r>
      <w:r w:rsidR="00467075" w:rsidRPr="00676C30">
        <w:t>9</w:t>
      </w:r>
      <w:r w:rsidRPr="00676C30">
        <w:t xml:space="preserve">, DE </w:t>
      </w:r>
      <w:r w:rsidR="00467075" w:rsidRPr="00676C30">
        <w:t>03 DE JUNHO</w:t>
      </w:r>
      <w:r w:rsidR="00F03146" w:rsidRPr="00676C30">
        <w:t xml:space="preserve"> DE 2025</w:t>
      </w:r>
      <w:r w:rsidRPr="00676C30">
        <w:t>.</w:t>
      </w:r>
    </w:p>
    <w:p w14:paraId="26D9A13E" w14:textId="77777777" w:rsidR="00BD49E0" w:rsidRDefault="00BD49E0" w:rsidP="00676C30">
      <w:pPr>
        <w:rPr>
          <w:rFonts w:ascii="Times New Roman" w:hAnsi="Times New Roman"/>
          <w:sz w:val="24"/>
          <w:szCs w:val="24"/>
          <w:lang w:eastAsia="pt-BR"/>
        </w:rPr>
      </w:pPr>
    </w:p>
    <w:p w14:paraId="29DECF25" w14:textId="77777777" w:rsidR="00676C30" w:rsidRPr="00676C30" w:rsidRDefault="00676C30" w:rsidP="00676C30">
      <w:pPr>
        <w:rPr>
          <w:rFonts w:ascii="Times New Roman" w:hAnsi="Times New Roman"/>
          <w:sz w:val="24"/>
          <w:szCs w:val="24"/>
          <w:lang w:eastAsia="pt-BR"/>
        </w:rPr>
      </w:pPr>
    </w:p>
    <w:p w14:paraId="060B8C63" w14:textId="6365923F" w:rsidR="00BD49E0" w:rsidRPr="00676C30" w:rsidRDefault="00F66FFA" w:rsidP="00676C30">
      <w:pPr>
        <w:pStyle w:val="Corpodetexto"/>
        <w:ind w:left="3969"/>
        <w:rPr>
          <w:rFonts w:eastAsia="Lucida Sans Unicode"/>
          <w:b/>
          <w:bCs/>
          <w:kern w:val="2"/>
        </w:rPr>
      </w:pPr>
      <w:bookmarkStart w:id="2" w:name="OLE_LINK2"/>
      <w:bookmarkStart w:id="3" w:name="OLE_LINK5"/>
      <w:bookmarkStart w:id="4" w:name="OLE_LINK1"/>
      <w:bookmarkEnd w:id="0"/>
      <w:bookmarkEnd w:id="1"/>
      <w:r w:rsidRPr="00676C30">
        <w:rPr>
          <w:rFonts w:eastAsia="Lucida Sans Unicode"/>
          <w:b/>
          <w:bCs/>
          <w:kern w:val="2"/>
        </w:rPr>
        <w:t xml:space="preserve">AUTORIZA A ABERTURA DE CRÉDITO ADICIONAL ESPECIAL NO VALOR DE </w:t>
      </w:r>
      <w:r w:rsidR="00467075" w:rsidRPr="00676C30">
        <w:rPr>
          <w:rFonts w:eastAsia="Lucida Sans Unicode"/>
          <w:b/>
          <w:bCs/>
          <w:kern w:val="2"/>
        </w:rPr>
        <w:t>R$88.900,00 (OITENTA E OITO MIL E NOVECENTOS REAIS</w:t>
      </w:r>
      <w:r w:rsidRPr="00676C30">
        <w:rPr>
          <w:rFonts w:eastAsia="Lucida Sans Unicode"/>
          <w:b/>
          <w:bCs/>
          <w:kern w:val="2"/>
        </w:rPr>
        <w:t>),</w:t>
      </w:r>
      <w:r w:rsidR="00996136" w:rsidRPr="00676C30">
        <w:rPr>
          <w:rFonts w:eastAsia="Lucida Sans Unicode"/>
          <w:b/>
          <w:bCs/>
          <w:kern w:val="2"/>
        </w:rPr>
        <w:t xml:space="preserve"> AUTORIZA A ABERTURA DE CRÉDITO ADICIONAL SUPLEMENTAR NO VALOR DE </w:t>
      </w:r>
      <w:r w:rsidR="00467075" w:rsidRPr="00676C30">
        <w:rPr>
          <w:rFonts w:eastAsia="Lucida Sans Unicode"/>
          <w:b/>
          <w:bCs/>
          <w:kern w:val="2"/>
        </w:rPr>
        <w:t xml:space="preserve">R$370.516,79 (TREZENTOS E SETENTA MIL, QUINHENTOS E DEZESSEIS REAIS E SETENTA E NOVE CENTAVOS), </w:t>
      </w:r>
      <w:r w:rsidRPr="00676C30">
        <w:rPr>
          <w:rFonts w:eastAsia="Lucida Sans Unicode"/>
          <w:b/>
          <w:bCs/>
          <w:kern w:val="2"/>
        </w:rPr>
        <w:t>E DÁ OUTRAS PROVIDÊNCIAS</w:t>
      </w:r>
      <w:r w:rsidR="00BD49E0" w:rsidRPr="00676C30">
        <w:rPr>
          <w:rFonts w:eastAsia="Lucida Sans Unicode"/>
          <w:b/>
          <w:bCs/>
          <w:kern w:val="2"/>
        </w:rPr>
        <w:t>.</w:t>
      </w:r>
    </w:p>
    <w:bookmarkEnd w:id="2"/>
    <w:p w14:paraId="611CB449" w14:textId="77777777" w:rsidR="00467075" w:rsidRPr="00676C30" w:rsidRDefault="00467075" w:rsidP="00676C30">
      <w:pPr>
        <w:pStyle w:val="Corpodetexto"/>
        <w:ind w:left="3969"/>
        <w:rPr>
          <w:rFonts w:eastAsia="Lucida Sans Unicode"/>
          <w:b/>
          <w:bCs/>
          <w:kern w:val="2"/>
        </w:rPr>
      </w:pPr>
    </w:p>
    <w:bookmarkEnd w:id="3"/>
    <w:p w14:paraId="041562AC" w14:textId="77777777" w:rsidR="00F146DA" w:rsidRPr="00676C30" w:rsidRDefault="00F146DA" w:rsidP="00676C30">
      <w:pPr>
        <w:pStyle w:val="Corpodetexto"/>
        <w:ind w:left="4536"/>
        <w:rPr>
          <w:rFonts w:eastAsia="Lucida Sans Unicode"/>
          <w:b/>
          <w:bCs/>
          <w:kern w:val="2"/>
          <w:lang w:eastAsia="x-none"/>
        </w:rPr>
      </w:pPr>
    </w:p>
    <w:bookmarkEnd w:id="4"/>
    <w:p w14:paraId="43771682" w14:textId="77777777" w:rsidR="00BD49E0" w:rsidRPr="00676C30" w:rsidRDefault="00D52BF8" w:rsidP="00676C30">
      <w:pPr>
        <w:ind w:firstLine="709"/>
        <w:rPr>
          <w:rFonts w:ascii="Times New Roman" w:hAnsi="Times New Roman"/>
          <w:color w:val="000000"/>
          <w:sz w:val="24"/>
          <w:szCs w:val="24"/>
        </w:rPr>
      </w:pPr>
      <w:r w:rsidRPr="00676C30">
        <w:rPr>
          <w:rFonts w:ascii="Times New Roman" w:hAnsi="Times New Roman"/>
          <w:b/>
          <w:bCs/>
          <w:color w:val="000000"/>
          <w:sz w:val="24"/>
          <w:szCs w:val="24"/>
        </w:rPr>
        <w:t>O</w:t>
      </w:r>
      <w:r w:rsidR="00BD49E0" w:rsidRPr="00676C30">
        <w:rPr>
          <w:rFonts w:ascii="Times New Roman" w:hAnsi="Times New Roman"/>
          <w:b/>
          <w:bCs/>
          <w:color w:val="000000"/>
          <w:sz w:val="24"/>
          <w:szCs w:val="24"/>
        </w:rPr>
        <w:t xml:space="preserve"> PREFEITO MUNICIPAL DE PRESIDENTE LUCENA, </w:t>
      </w:r>
      <w:r w:rsidRPr="00676C30">
        <w:rPr>
          <w:rFonts w:ascii="Times New Roman" w:hAnsi="Times New Roman"/>
          <w:color w:val="000000"/>
          <w:sz w:val="24"/>
          <w:szCs w:val="24"/>
        </w:rPr>
        <w:t>no uso de suas atribuições legais, f</w:t>
      </w:r>
      <w:r w:rsidR="00BD49E0" w:rsidRPr="00676C30">
        <w:rPr>
          <w:rFonts w:ascii="Times New Roman" w:hAnsi="Times New Roman"/>
          <w:color w:val="000000"/>
          <w:sz w:val="24"/>
          <w:szCs w:val="24"/>
        </w:rPr>
        <w:t>aço saber que o Poder Legislativo aprovou e eu sanciono a seguinte:</w:t>
      </w:r>
    </w:p>
    <w:p w14:paraId="4AA751A4" w14:textId="77777777" w:rsidR="00BD49E0" w:rsidRPr="00676C30" w:rsidRDefault="00BD49E0" w:rsidP="00676C30">
      <w:pPr>
        <w:ind w:firstLine="1701"/>
        <w:rPr>
          <w:rFonts w:ascii="Times New Roman" w:hAnsi="Times New Roman"/>
          <w:b/>
          <w:bCs/>
          <w:color w:val="000000"/>
          <w:sz w:val="24"/>
          <w:szCs w:val="24"/>
        </w:rPr>
      </w:pPr>
    </w:p>
    <w:p w14:paraId="0FF3E74F" w14:textId="77777777" w:rsidR="00F146DA" w:rsidRPr="00676C30" w:rsidRDefault="00F146DA" w:rsidP="00676C30">
      <w:pPr>
        <w:ind w:firstLine="1701"/>
        <w:rPr>
          <w:rFonts w:ascii="Times New Roman" w:hAnsi="Times New Roman"/>
          <w:b/>
          <w:bCs/>
          <w:color w:val="000000"/>
          <w:sz w:val="24"/>
          <w:szCs w:val="24"/>
        </w:rPr>
      </w:pPr>
    </w:p>
    <w:p w14:paraId="1AFD764D" w14:textId="77777777" w:rsidR="00BD49E0" w:rsidRPr="00676C30" w:rsidRDefault="00BD49E0" w:rsidP="00676C30">
      <w:pPr>
        <w:jc w:val="center"/>
        <w:rPr>
          <w:rFonts w:ascii="Times New Roman" w:hAnsi="Times New Roman"/>
          <w:b/>
          <w:bCs/>
          <w:color w:val="000000"/>
          <w:sz w:val="24"/>
          <w:szCs w:val="24"/>
        </w:rPr>
      </w:pPr>
      <w:r w:rsidRPr="00676C30">
        <w:rPr>
          <w:rFonts w:ascii="Times New Roman" w:hAnsi="Times New Roman"/>
          <w:b/>
          <w:bCs/>
          <w:color w:val="000000"/>
          <w:sz w:val="24"/>
          <w:szCs w:val="24"/>
        </w:rPr>
        <w:t>LEI</w:t>
      </w:r>
    </w:p>
    <w:p w14:paraId="08B02F15" w14:textId="77777777" w:rsidR="00BD49E0" w:rsidRPr="00676C30" w:rsidRDefault="00BD49E0" w:rsidP="00676C30">
      <w:pPr>
        <w:ind w:firstLine="1701"/>
        <w:rPr>
          <w:rFonts w:ascii="Times New Roman" w:hAnsi="Times New Roman"/>
          <w:b/>
          <w:bCs/>
          <w:color w:val="000000"/>
          <w:sz w:val="24"/>
          <w:szCs w:val="24"/>
        </w:rPr>
      </w:pPr>
    </w:p>
    <w:p w14:paraId="6A0AFA90" w14:textId="77777777" w:rsidR="00F07AC9" w:rsidRPr="00676C30" w:rsidRDefault="00F07AC9" w:rsidP="00676C30">
      <w:pPr>
        <w:ind w:firstLine="1701"/>
        <w:rPr>
          <w:rFonts w:ascii="Times New Roman" w:hAnsi="Times New Roman"/>
          <w:b/>
          <w:bCs/>
          <w:color w:val="000000"/>
          <w:sz w:val="24"/>
          <w:szCs w:val="24"/>
        </w:rPr>
      </w:pPr>
    </w:p>
    <w:p w14:paraId="1E57AA19" w14:textId="5DD281A9" w:rsidR="00467075" w:rsidRPr="00676C30" w:rsidRDefault="00C66C08" w:rsidP="00676C30">
      <w:pPr>
        <w:ind w:firstLine="709"/>
        <w:rPr>
          <w:rFonts w:ascii="Times New Roman" w:eastAsia="OratorBT-FifteenPitch" w:hAnsi="Times New Roman"/>
          <w:bCs/>
          <w:sz w:val="24"/>
          <w:szCs w:val="24"/>
        </w:rPr>
      </w:pPr>
      <w:r w:rsidRPr="00676C30">
        <w:rPr>
          <w:rFonts w:ascii="Times New Roman" w:eastAsia="OratorBT-FifteenPitch" w:hAnsi="Times New Roman"/>
          <w:b/>
          <w:bCs/>
          <w:sz w:val="24"/>
          <w:szCs w:val="24"/>
        </w:rPr>
        <w:t>Art. 1º</w:t>
      </w:r>
      <w:r w:rsidRPr="00676C30">
        <w:rPr>
          <w:rFonts w:ascii="Times New Roman" w:eastAsia="OratorBT-FifteenPitch" w:hAnsi="Times New Roman"/>
          <w:sz w:val="24"/>
          <w:szCs w:val="24"/>
        </w:rPr>
        <w:t xml:space="preserve"> </w:t>
      </w:r>
      <w:r w:rsidR="00467075" w:rsidRPr="00676C30">
        <w:rPr>
          <w:rFonts w:ascii="Times New Roman" w:eastAsia="OratorBT-FifteenPitch" w:hAnsi="Times New Roman"/>
          <w:bCs/>
          <w:sz w:val="24"/>
          <w:szCs w:val="24"/>
        </w:rPr>
        <w:t xml:space="preserve">Fica o Poder Executivo autorizado a abrir </w:t>
      </w:r>
      <w:r w:rsidR="00467075" w:rsidRPr="00676C30">
        <w:rPr>
          <w:rFonts w:ascii="Times New Roman" w:eastAsia="OratorBT-FifteenPitch" w:hAnsi="Times New Roman"/>
          <w:b/>
          <w:sz w:val="24"/>
          <w:szCs w:val="24"/>
        </w:rPr>
        <w:t>Crédito Adicional Especial</w:t>
      </w:r>
      <w:r w:rsidR="00467075" w:rsidRPr="00676C30">
        <w:rPr>
          <w:rFonts w:ascii="Times New Roman" w:eastAsia="OratorBT-FifteenPitch" w:hAnsi="Times New Roman"/>
          <w:bCs/>
          <w:sz w:val="24"/>
          <w:szCs w:val="24"/>
        </w:rPr>
        <w:t xml:space="preserve"> no valor de </w:t>
      </w:r>
      <w:bookmarkStart w:id="5" w:name="_Hlk199850923"/>
      <w:r w:rsidR="00467075" w:rsidRPr="00676C30">
        <w:rPr>
          <w:rFonts w:ascii="Times New Roman" w:eastAsia="OratorBT-FifteenPitch" w:hAnsi="Times New Roman"/>
          <w:bCs/>
          <w:sz w:val="24"/>
          <w:szCs w:val="24"/>
        </w:rPr>
        <w:t>R$88.900,00 (oitenta e oito mil e novecentos reais</w:t>
      </w:r>
      <w:bookmarkEnd w:id="5"/>
      <w:r w:rsidR="00467075" w:rsidRPr="00676C30">
        <w:rPr>
          <w:rFonts w:ascii="Times New Roman" w:eastAsia="OratorBT-FifteenPitch" w:hAnsi="Times New Roman"/>
          <w:bCs/>
          <w:sz w:val="24"/>
          <w:szCs w:val="24"/>
        </w:rPr>
        <w:t>) no Orçamento de 2025, Lei Municipal n° 1550, de 10 de dezembro de 2024, na seguinte dotação:</w:t>
      </w:r>
    </w:p>
    <w:p w14:paraId="24254D5C" w14:textId="77777777" w:rsidR="00467075" w:rsidRPr="00676C30" w:rsidRDefault="00467075" w:rsidP="00676C30">
      <w:pPr>
        <w:ind w:firstLine="709"/>
        <w:rPr>
          <w:rFonts w:ascii="Times New Roman" w:eastAsia="OratorBT-FifteenPitch" w:hAnsi="Times New Roman"/>
          <w:bCs/>
          <w:sz w:val="24"/>
          <w:szCs w:val="24"/>
        </w:rPr>
      </w:pPr>
      <w:bookmarkStart w:id="6" w:name="_Hlk23843410"/>
    </w:p>
    <w:p w14:paraId="461598D0" w14:textId="77777777" w:rsidR="00467075" w:rsidRPr="00676C30" w:rsidRDefault="00467075" w:rsidP="00676C30">
      <w:pPr>
        <w:ind w:firstLine="709"/>
        <w:rPr>
          <w:rFonts w:ascii="Times New Roman" w:eastAsia="OratorBT-FifteenPitch" w:hAnsi="Times New Roman"/>
          <w:bCs/>
          <w:sz w:val="24"/>
          <w:szCs w:val="24"/>
        </w:rPr>
      </w:pPr>
      <w:r w:rsidRPr="00676C30">
        <w:rPr>
          <w:rFonts w:ascii="Times New Roman" w:eastAsia="OratorBT-FifteenPitch" w:hAnsi="Times New Roman"/>
          <w:bCs/>
          <w:sz w:val="24"/>
          <w:szCs w:val="24"/>
        </w:rPr>
        <w:t>5 SECRET. DE OBRAS E SERVIÇOS PÚBLICOS</w:t>
      </w:r>
    </w:p>
    <w:p w14:paraId="45944DF6" w14:textId="77777777" w:rsidR="00467075" w:rsidRPr="00676C30" w:rsidRDefault="00467075" w:rsidP="00676C30">
      <w:pPr>
        <w:ind w:firstLine="709"/>
        <w:rPr>
          <w:rFonts w:ascii="Times New Roman" w:eastAsia="OratorBT-FifteenPitch" w:hAnsi="Times New Roman"/>
          <w:bCs/>
          <w:sz w:val="24"/>
          <w:szCs w:val="24"/>
        </w:rPr>
      </w:pPr>
      <w:r w:rsidRPr="00676C30">
        <w:rPr>
          <w:rFonts w:ascii="Times New Roman" w:eastAsia="OratorBT-FifteenPitch" w:hAnsi="Times New Roman"/>
          <w:bCs/>
          <w:sz w:val="24"/>
          <w:szCs w:val="24"/>
        </w:rPr>
        <w:t>2 DPTO DE SERVIÇOS PÚBLICOS</w:t>
      </w:r>
    </w:p>
    <w:p w14:paraId="657FAD82" w14:textId="77777777" w:rsidR="00467075" w:rsidRPr="00676C30" w:rsidRDefault="00467075" w:rsidP="00676C30">
      <w:pPr>
        <w:ind w:firstLine="709"/>
        <w:rPr>
          <w:rFonts w:ascii="Times New Roman" w:eastAsia="OratorBT-FifteenPitch" w:hAnsi="Times New Roman"/>
          <w:bCs/>
          <w:sz w:val="24"/>
          <w:szCs w:val="24"/>
        </w:rPr>
      </w:pPr>
      <w:r w:rsidRPr="00676C30">
        <w:rPr>
          <w:rFonts w:ascii="Times New Roman" w:eastAsia="OratorBT-FifteenPitch" w:hAnsi="Times New Roman"/>
          <w:bCs/>
          <w:sz w:val="24"/>
          <w:szCs w:val="24"/>
        </w:rPr>
        <w:t>15 Urbanismo</w:t>
      </w:r>
    </w:p>
    <w:p w14:paraId="6E303794" w14:textId="77777777" w:rsidR="00467075" w:rsidRPr="00676C30" w:rsidRDefault="00467075" w:rsidP="00676C30">
      <w:pPr>
        <w:ind w:firstLine="709"/>
        <w:rPr>
          <w:rFonts w:ascii="Times New Roman" w:eastAsia="OratorBT-FifteenPitch" w:hAnsi="Times New Roman"/>
          <w:bCs/>
          <w:sz w:val="24"/>
          <w:szCs w:val="24"/>
        </w:rPr>
      </w:pPr>
      <w:r w:rsidRPr="00676C30">
        <w:rPr>
          <w:rFonts w:ascii="Times New Roman" w:eastAsia="OratorBT-FifteenPitch" w:hAnsi="Times New Roman"/>
          <w:bCs/>
          <w:sz w:val="24"/>
          <w:szCs w:val="24"/>
        </w:rPr>
        <w:t>15.452 Serviços Urbanos</w:t>
      </w:r>
    </w:p>
    <w:p w14:paraId="4AD1236C" w14:textId="77777777" w:rsidR="00467075" w:rsidRPr="00676C30" w:rsidRDefault="00467075" w:rsidP="00676C30">
      <w:pPr>
        <w:ind w:firstLine="709"/>
        <w:rPr>
          <w:rFonts w:ascii="Times New Roman" w:eastAsia="OratorBT-FifteenPitch" w:hAnsi="Times New Roman"/>
          <w:bCs/>
          <w:sz w:val="24"/>
          <w:szCs w:val="24"/>
        </w:rPr>
      </w:pPr>
      <w:r w:rsidRPr="00676C30">
        <w:rPr>
          <w:rFonts w:ascii="Times New Roman" w:eastAsia="OratorBT-FifteenPitch" w:hAnsi="Times New Roman"/>
          <w:bCs/>
          <w:sz w:val="24"/>
          <w:szCs w:val="24"/>
        </w:rPr>
        <w:t>15.452.1101 Manutenção e Conservação de Bens Imóveis</w:t>
      </w:r>
    </w:p>
    <w:p w14:paraId="5448CD69" w14:textId="77777777" w:rsidR="00467075" w:rsidRPr="00676C30" w:rsidRDefault="00467075" w:rsidP="00676C30">
      <w:pPr>
        <w:ind w:firstLine="709"/>
        <w:rPr>
          <w:rFonts w:ascii="Times New Roman" w:eastAsia="OratorBT-FifteenPitch" w:hAnsi="Times New Roman"/>
          <w:bCs/>
          <w:sz w:val="24"/>
          <w:szCs w:val="24"/>
        </w:rPr>
      </w:pPr>
      <w:r w:rsidRPr="00676C30">
        <w:rPr>
          <w:rFonts w:ascii="Times New Roman" w:eastAsia="OratorBT-FifteenPitch" w:hAnsi="Times New Roman"/>
          <w:bCs/>
          <w:sz w:val="24"/>
          <w:szCs w:val="24"/>
        </w:rPr>
        <w:t>15.452.1101.2031 Manut. Casas Mortuárias Municipais</w:t>
      </w:r>
    </w:p>
    <w:p w14:paraId="07FD138F" w14:textId="77777777" w:rsidR="00467075" w:rsidRPr="00676C30" w:rsidRDefault="00467075" w:rsidP="00676C30">
      <w:pPr>
        <w:ind w:firstLine="709"/>
        <w:rPr>
          <w:rFonts w:ascii="Times New Roman" w:eastAsia="OratorBT-FifteenPitch" w:hAnsi="Times New Roman"/>
          <w:bCs/>
          <w:sz w:val="24"/>
          <w:szCs w:val="24"/>
        </w:rPr>
      </w:pPr>
      <w:r w:rsidRPr="00676C30">
        <w:rPr>
          <w:rFonts w:ascii="Times New Roman" w:eastAsia="OratorBT-FifteenPitch" w:hAnsi="Times New Roman"/>
          <w:bCs/>
          <w:sz w:val="24"/>
          <w:szCs w:val="24"/>
        </w:rPr>
        <w:t>3.4.4.90.51. Obras e instalações</w:t>
      </w:r>
    </w:p>
    <w:p w14:paraId="12E40355" w14:textId="3ED19B64" w:rsidR="00467075" w:rsidRPr="00676C30" w:rsidRDefault="00467075" w:rsidP="00676C30">
      <w:pPr>
        <w:ind w:firstLine="709"/>
        <w:rPr>
          <w:rFonts w:ascii="Times New Roman" w:eastAsia="OratorBT-FifteenPitch" w:hAnsi="Times New Roman"/>
          <w:bCs/>
          <w:sz w:val="24"/>
          <w:szCs w:val="24"/>
        </w:rPr>
      </w:pPr>
      <w:r w:rsidRPr="00676C30">
        <w:rPr>
          <w:rFonts w:ascii="Times New Roman" w:eastAsia="OratorBT-FifteenPitch" w:hAnsi="Times New Roman"/>
          <w:bCs/>
          <w:sz w:val="24"/>
          <w:szCs w:val="24"/>
        </w:rPr>
        <w:t xml:space="preserve">Conta nº 57600 (Fonte de Recurso STN </w:t>
      </w:r>
      <w:proofErr w:type="gramStart"/>
      <w:r w:rsidRPr="00676C30">
        <w:rPr>
          <w:rFonts w:ascii="Times New Roman" w:eastAsia="OratorBT-FifteenPitch" w:hAnsi="Times New Roman"/>
          <w:bCs/>
          <w:sz w:val="24"/>
          <w:szCs w:val="24"/>
        </w:rPr>
        <w:t>501)....................................</w:t>
      </w:r>
      <w:proofErr w:type="gramEnd"/>
      <w:r w:rsidRPr="00676C30">
        <w:rPr>
          <w:rFonts w:ascii="Times New Roman" w:eastAsia="OratorBT-FifteenPitch" w:hAnsi="Times New Roman"/>
          <w:bCs/>
          <w:sz w:val="24"/>
          <w:szCs w:val="24"/>
        </w:rPr>
        <w:t>R$ 88.900,00</w:t>
      </w:r>
    </w:p>
    <w:p w14:paraId="50609810" w14:textId="77777777" w:rsidR="00467075" w:rsidRPr="00676C30" w:rsidRDefault="00467075" w:rsidP="00676C30">
      <w:pPr>
        <w:ind w:firstLine="709"/>
        <w:rPr>
          <w:rFonts w:ascii="Times New Roman" w:eastAsia="OratorBT-FifteenPitch" w:hAnsi="Times New Roman"/>
          <w:bCs/>
          <w:sz w:val="24"/>
          <w:szCs w:val="24"/>
        </w:rPr>
      </w:pPr>
    </w:p>
    <w:p w14:paraId="24B682E5" w14:textId="0717AC2B" w:rsidR="00467075" w:rsidRPr="00676C30" w:rsidRDefault="00467075" w:rsidP="00676C30">
      <w:pPr>
        <w:ind w:firstLine="709"/>
        <w:rPr>
          <w:rFonts w:ascii="Times New Roman" w:eastAsia="OratorBT-FifteenPitch" w:hAnsi="Times New Roman"/>
          <w:bCs/>
          <w:sz w:val="24"/>
          <w:szCs w:val="24"/>
        </w:rPr>
      </w:pPr>
      <w:r w:rsidRPr="00676C30">
        <w:rPr>
          <w:rFonts w:ascii="Times New Roman" w:eastAsia="OratorBT-FifteenPitch" w:hAnsi="Times New Roman"/>
          <w:b/>
          <w:sz w:val="24"/>
          <w:szCs w:val="24"/>
        </w:rPr>
        <w:t>Art. 2º</w:t>
      </w:r>
      <w:r w:rsidRPr="00676C30">
        <w:rPr>
          <w:rFonts w:ascii="Times New Roman" w:eastAsia="OratorBT-FifteenPitch" w:hAnsi="Times New Roman"/>
          <w:bCs/>
          <w:sz w:val="24"/>
          <w:szCs w:val="24"/>
        </w:rPr>
        <w:t xml:space="preserve"> Para atender a despesa prevista no artigo 1º servirá como recurso o Superávit Financeiro do exercício de 2024, no valor de R$ 88.900,00 (oitenta e oito mil e novecentos reais), da Fonte de Recurso STN 501 - Outros Recursos não Vinculados.</w:t>
      </w:r>
    </w:p>
    <w:p w14:paraId="08C83FF2" w14:textId="77777777" w:rsidR="00467075" w:rsidRPr="00676C30" w:rsidRDefault="00467075" w:rsidP="00676C30">
      <w:pPr>
        <w:ind w:firstLine="709"/>
        <w:rPr>
          <w:rFonts w:ascii="Times New Roman" w:eastAsia="OratorBT-FifteenPitch" w:hAnsi="Times New Roman"/>
          <w:bCs/>
          <w:sz w:val="24"/>
          <w:szCs w:val="24"/>
        </w:rPr>
      </w:pPr>
    </w:p>
    <w:p w14:paraId="7C940846" w14:textId="29633D4E" w:rsidR="00467075" w:rsidRPr="00676C30" w:rsidRDefault="00467075" w:rsidP="00676C30">
      <w:pPr>
        <w:ind w:firstLine="709"/>
        <w:rPr>
          <w:rFonts w:ascii="Times New Roman" w:eastAsia="OratorBT-FifteenPitch" w:hAnsi="Times New Roman"/>
          <w:b/>
          <w:bCs/>
          <w:sz w:val="24"/>
          <w:szCs w:val="24"/>
        </w:rPr>
      </w:pPr>
      <w:r w:rsidRPr="00676C30">
        <w:rPr>
          <w:rFonts w:ascii="Times New Roman" w:eastAsia="OratorBT-FifteenPitch" w:hAnsi="Times New Roman"/>
          <w:b/>
          <w:sz w:val="24"/>
          <w:szCs w:val="24"/>
        </w:rPr>
        <w:t>Art. 3º</w:t>
      </w:r>
      <w:r w:rsidRPr="00676C30">
        <w:rPr>
          <w:rFonts w:ascii="Times New Roman" w:eastAsia="OratorBT-FifteenPitch" w:hAnsi="Times New Roman"/>
          <w:bCs/>
          <w:sz w:val="24"/>
          <w:szCs w:val="24"/>
        </w:rPr>
        <w:t xml:space="preserve"> Fica, também, o Poder Executivo autorizado a abrir </w:t>
      </w:r>
      <w:r w:rsidRPr="00676C30">
        <w:rPr>
          <w:rFonts w:ascii="Times New Roman" w:eastAsia="OratorBT-FifteenPitch" w:hAnsi="Times New Roman"/>
          <w:b/>
          <w:sz w:val="24"/>
          <w:szCs w:val="24"/>
        </w:rPr>
        <w:t>Crédito Adicional Suplementar</w:t>
      </w:r>
      <w:r w:rsidRPr="00676C30">
        <w:rPr>
          <w:rFonts w:ascii="Times New Roman" w:eastAsia="OratorBT-FifteenPitch" w:hAnsi="Times New Roman"/>
          <w:bCs/>
          <w:sz w:val="24"/>
          <w:szCs w:val="24"/>
        </w:rPr>
        <w:t xml:space="preserve"> no valor de </w:t>
      </w:r>
      <w:bookmarkStart w:id="7" w:name="_Hlk199850945"/>
      <w:r w:rsidRPr="00676C30">
        <w:rPr>
          <w:rFonts w:ascii="Times New Roman" w:eastAsia="OratorBT-FifteenPitch" w:hAnsi="Times New Roman"/>
          <w:bCs/>
          <w:sz w:val="24"/>
          <w:szCs w:val="24"/>
        </w:rPr>
        <w:t>R$ 370.516,79 (trezentos e setenta mil, quinhentos e dezesseis reais e setenta e nove centavos)</w:t>
      </w:r>
      <w:bookmarkEnd w:id="7"/>
      <w:r w:rsidRPr="00676C30">
        <w:rPr>
          <w:rFonts w:ascii="Times New Roman" w:eastAsia="OratorBT-FifteenPitch" w:hAnsi="Times New Roman"/>
          <w:bCs/>
          <w:sz w:val="24"/>
          <w:szCs w:val="24"/>
        </w:rPr>
        <w:t xml:space="preserve"> no Orçamento de 2025, Lei Municipal n° 1550, de 10 de dezembro de 2024, nas seguintes dotações:</w:t>
      </w:r>
    </w:p>
    <w:bookmarkEnd w:id="6"/>
    <w:p w14:paraId="009492A8" w14:textId="77777777" w:rsidR="00467075" w:rsidRPr="00676C30" w:rsidRDefault="00467075" w:rsidP="00676C30">
      <w:pPr>
        <w:ind w:firstLine="709"/>
        <w:rPr>
          <w:rFonts w:ascii="Times New Roman" w:eastAsia="OratorBT-FifteenPitch" w:hAnsi="Times New Roman"/>
          <w:bCs/>
          <w:sz w:val="24"/>
          <w:szCs w:val="24"/>
        </w:rPr>
      </w:pPr>
      <w:r w:rsidRPr="00676C30">
        <w:rPr>
          <w:rFonts w:ascii="Times New Roman" w:eastAsia="OratorBT-FifteenPitch" w:hAnsi="Times New Roman"/>
          <w:bCs/>
          <w:sz w:val="24"/>
          <w:szCs w:val="24"/>
        </w:rPr>
        <w:t>06 SECRET. DA SAÚDE E ASSISTÊNCIA SOCIAL</w:t>
      </w:r>
    </w:p>
    <w:p w14:paraId="5ECADE98" w14:textId="77777777" w:rsidR="00467075" w:rsidRPr="00676C30" w:rsidRDefault="00467075" w:rsidP="00676C30">
      <w:pPr>
        <w:ind w:firstLine="709"/>
        <w:rPr>
          <w:rFonts w:ascii="Times New Roman" w:eastAsia="OratorBT-FifteenPitch" w:hAnsi="Times New Roman"/>
          <w:bCs/>
          <w:sz w:val="24"/>
          <w:szCs w:val="24"/>
        </w:rPr>
      </w:pPr>
      <w:r w:rsidRPr="00676C30">
        <w:rPr>
          <w:rFonts w:ascii="Times New Roman" w:eastAsia="OratorBT-FifteenPitch" w:hAnsi="Times New Roman"/>
          <w:bCs/>
          <w:sz w:val="24"/>
          <w:szCs w:val="24"/>
        </w:rPr>
        <w:t>01 FUNDO MUN. DE SAÚDE – FMS</w:t>
      </w:r>
    </w:p>
    <w:p w14:paraId="27CA4377" w14:textId="77777777" w:rsidR="00467075" w:rsidRPr="00676C30" w:rsidRDefault="00467075" w:rsidP="00676C30">
      <w:pPr>
        <w:ind w:firstLine="709"/>
        <w:rPr>
          <w:rFonts w:ascii="Times New Roman" w:eastAsia="OratorBT-FifteenPitch" w:hAnsi="Times New Roman"/>
          <w:bCs/>
          <w:sz w:val="24"/>
          <w:szCs w:val="24"/>
        </w:rPr>
      </w:pPr>
      <w:r w:rsidRPr="00676C30">
        <w:rPr>
          <w:rFonts w:ascii="Times New Roman" w:eastAsia="OratorBT-FifteenPitch" w:hAnsi="Times New Roman"/>
          <w:bCs/>
          <w:sz w:val="24"/>
          <w:szCs w:val="24"/>
        </w:rPr>
        <w:t>10 Saúde</w:t>
      </w:r>
    </w:p>
    <w:p w14:paraId="158AEDCC" w14:textId="77777777" w:rsidR="00467075" w:rsidRPr="00676C30" w:rsidRDefault="00467075" w:rsidP="00676C30">
      <w:pPr>
        <w:ind w:firstLine="709"/>
        <w:rPr>
          <w:rFonts w:ascii="Times New Roman" w:eastAsia="OratorBT-FifteenPitch" w:hAnsi="Times New Roman"/>
          <w:bCs/>
          <w:sz w:val="24"/>
          <w:szCs w:val="24"/>
        </w:rPr>
      </w:pPr>
      <w:r w:rsidRPr="00676C30">
        <w:rPr>
          <w:rFonts w:ascii="Times New Roman" w:eastAsia="OratorBT-FifteenPitch" w:hAnsi="Times New Roman"/>
          <w:bCs/>
          <w:sz w:val="24"/>
          <w:szCs w:val="24"/>
        </w:rPr>
        <w:t>10.301 Atenção Básica</w:t>
      </w:r>
    </w:p>
    <w:p w14:paraId="0DD15C1E" w14:textId="77777777" w:rsidR="00467075" w:rsidRPr="00676C30" w:rsidRDefault="00467075" w:rsidP="00676C30">
      <w:pPr>
        <w:ind w:firstLine="709"/>
        <w:rPr>
          <w:rFonts w:ascii="Times New Roman" w:eastAsia="OratorBT-FifteenPitch" w:hAnsi="Times New Roman"/>
          <w:bCs/>
          <w:sz w:val="24"/>
          <w:szCs w:val="24"/>
        </w:rPr>
      </w:pPr>
      <w:r w:rsidRPr="00676C30">
        <w:rPr>
          <w:rFonts w:ascii="Times New Roman" w:eastAsia="OratorBT-FifteenPitch" w:hAnsi="Times New Roman"/>
          <w:bCs/>
          <w:sz w:val="24"/>
          <w:szCs w:val="24"/>
        </w:rPr>
        <w:t xml:space="preserve">10.301.0067 Atendimento </w:t>
      </w:r>
      <w:proofErr w:type="spellStart"/>
      <w:r w:rsidRPr="00676C30">
        <w:rPr>
          <w:rFonts w:ascii="Times New Roman" w:eastAsia="OratorBT-FifteenPitch" w:hAnsi="Times New Roman"/>
          <w:bCs/>
          <w:sz w:val="24"/>
          <w:szCs w:val="24"/>
        </w:rPr>
        <w:t>Amb</w:t>
      </w:r>
      <w:proofErr w:type="spellEnd"/>
      <w:r w:rsidRPr="00676C30">
        <w:rPr>
          <w:rFonts w:ascii="Times New Roman" w:eastAsia="OratorBT-FifteenPitch" w:hAnsi="Times New Roman"/>
          <w:bCs/>
          <w:sz w:val="24"/>
          <w:szCs w:val="24"/>
        </w:rPr>
        <w:t>. Hosp. Saúde em Geral</w:t>
      </w:r>
    </w:p>
    <w:p w14:paraId="33C7966F" w14:textId="77777777" w:rsidR="00467075" w:rsidRPr="00676C30" w:rsidRDefault="00467075" w:rsidP="00676C30">
      <w:pPr>
        <w:ind w:firstLine="709"/>
        <w:rPr>
          <w:rFonts w:ascii="Times New Roman" w:eastAsia="OratorBT-FifteenPitch" w:hAnsi="Times New Roman"/>
          <w:bCs/>
          <w:sz w:val="24"/>
          <w:szCs w:val="24"/>
        </w:rPr>
      </w:pPr>
      <w:r w:rsidRPr="00676C30">
        <w:rPr>
          <w:rFonts w:ascii="Times New Roman" w:eastAsia="OratorBT-FifteenPitch" w:hAnsi="Times New Roman"/>
          <w:bCs/>
          <w:sz w:val="24"/>
          <w:szCs w:val="24"/>
        </w:rPr>
        <w:lastRenderedPageBreak/>
        <w:t>10.301.0067.1038 Aquisição Veículo</w:t>
      </w:r>
    </w:p>
    <w:p w14:paraId="0AE2E842" w14:textId="77777777" w:rsidR="00467075" w:rsidRPr="00676C30" w:rsidRDefault="00467075" w:rsidP="00676C30">
      <w:pPr>
        <w:ind w:firstLine="709"/>
        <w:rPr>
          <w:rFonts w:ascii="Times New Roman" w:eastAsia="OratorBT-FifteenPitch" w:hAnsi="Times New Roman"/>
          <w:bCs/>
          <w:sz w:val="24"/>
          <w:szCs w:val="24"/>
        </w:rPr>
      </w:pPr>
      <w:r w:rsidRPr="00676C30">
        <w:rPr>
          <w:rFonts w:ascii="Times New Roman" w:eastAsia="OratorBT-FifteenPitch" w:hAnsi="Times New Roman"/>
          <w:bCs/>
          <w:sz w:val="24"/>
          <w:szCs w:val="24"/>
        </w:rPr>
        <w:t>3.4.4.90.52. Equipamentos e material permanente</w:t>
      </w:r>
    </w:p>
    <w:p w14:paraId="3DF4EDD7" w14:textId="07D6A445" w:rsidR="00467075" w:rsidRPr="00676C30" w:rsidRDefault="00467075" w:rsidP="00676C30">
      <w:pPr>
        <w:ind w:firstLine="709"/>
        <w:rPr>
          <w:rFonts w:ascii="Times New Roman" w:eastAsia="OratorBT-FifteenPitch" w:hAnsi="Times New Roman"/>
          <w:bCs/>
          <w:sz w:val="24"/>
          <w:szCs w:val="24"/>
        </w:rPr>
      </w:pPr>
      <w:r w:rsidRPr="00676C30">
        <w:rPr>
          <w:rFonts w:ascii="Times New Roman" w:eastAsia="OratorBT-FifteenPitch" w:hAnsi="Times New Roman"/>
          <w:bCs/>
          <w:sz w:val="24"/>
          <w:szCs w:val="24"/>
        </w:rPr>
        <w:t xml:space="preserve">Conta nº 616000 (Fonte de Recurso STN </w:t>
      </w:r>
      <w:proofErr w:type="gramStart"/>
      <w:r w:rsidRPr="00676C30">
        <w:rPr>
          <w:rFonts w:ascii="Times New Roman" w:eastAsia="OratorBT-FifteenPitch" w:hAnsi="Times New Roman"/>
          <w:bCs/>
          <w:sz w:val="24"/>
          <w:szCs w:val="24"/>
        </w:rPr>
        <w:t>621)............................</w:t>
      </w:r>
      <w:proofErr w:type="gramEnd"/>
      <w:r w:rsidRPr="00676C30">
        <w:rPr>
          <w:rFonts w:ascii="Times New Roman" w:eastAsia="OratorBT-FifteenPitch" w:hAnsi="Times New Roman"/>
          <w:bCs/>
          <w:sz w:val="24"/>
          <w:szCs w:val="24"/>
        </w:rPr>
        <w:t>R$ 100.000,00</w:t>
      </w:r>
    </w:p>
    <w:p w14:paraId="78551DFB" w14:textId="77777777" w:rsidR="00467075" w:rsidRPr="00676C30" w:rsidRDefault="00467075" w:rsidP="00676C30">
      <w:pPr>
        <w:ind w:firstLine="709"/>
        <w:rPr>
          <w:rFonts w:ascii="Times New Roman" w:eastAsia="OratorBT-FifteenPitch" w:hAnsi="Times New Roman"/>
          <w:bCs/>
          <w:sz w:val="24"/>
          <w:szCs w:val="24"/>
        </w:rPr>
      </w:pPr>
    </w:p>
    <w:p w14:paraId="746C0DF5" w14:textId="77777777" w:rsidR="00467075" w:rsidRPr="00676C30" w:rsidRDefault="00467075" w:rsidP="00676C30">
      <w:pPr>
        <w:ind w:firstLine="709"/>
        <w:rPr>
          <w:rFonts w:ascii="Times New Roman" w:eastAsia="OratorBT-FifteenPitch" w:hAnsi="Times New Roman"/>
          <w:bCs/>
          <w:sz w:val="24"/>
          <w:szCs w:val="24"/>
        </w:rPr>
      </w:pPr>
      <w:r w:rsidRPr="00676C30">
        <w:rPr>
          <w:rFonts w:ascii="Times New Roman" w:eastAsia="OratorBT-FifteenPitch" w:hAnsi="Times New Roman"/>
          <w:bCs/>
          <w:sz w:val="24"/>
          <w:szCs w:val="24"/>
        </w:rPr>
        <w:t xml:space="preserve">10.301.0067.2010 - Assist. </w:t>
      </w:r>
      <w:proofErr w:type="spellStart"/>
      <w:r w:rsidRPr="00676C30">
        <w:rPr>
          <w:rFonts w:ascii="Times New Roman" w:eastAsia="OratorBT-FifteenPitch" w:hAnsi="Times New Roman"/>
          <w:bCs/>
          <w:sz w:val="24"/>
          <w:szCs w:val="24"/>
        </w:rPr>
        <w:t>Amb</w:t>
      </w:r>
      <w:proofErr w:type="spellEnd"/>
      <w:r w:rsidRPr="00676C30">
        <w:rPr>
          <w:rFonts w:ascii="Times New Roman" w:eastAsia="OratorBT-FifteenPitch" w:hAnsi="Times New Roman"/>
          <w:bCs/>
          <w:sz w:val="24"/>
          <w:szCs w:val="24"/>
        </w:rPr>
        <w:t>. Méd. Hosp. e de Saúde Geral</w:t>
      </w:r>
    </w:p>
    <w:p w14:paraId="70605FDF" w14:textId="77777777" w:rsidR="00467075" w:rsidRPr="00676C30" w:rsidRDefault="00467075" w:rsidP="00676C30">
      <w:pPr>
        <w:ind w:firstLine="709"/>
        <w:rPr>
          <w:rFonts w:ascii="Times New Roman" w:eastAsia="OratorBT-FifteenPitch" w:hAnsi="Times New Roman"/>
          <w:bCs/>
          <w:sz w:val="24"/>
          <w:szCs w:val="24"/>
        </w:rPr>
      </w:pPr>
      <w:r w:rsidRPr="00676C30">
        <w:rPr>
          <w:rFonts w:ascii="Times New Roman" w:eastAsia="OratorBT-FifteenPitch" w:hAnsi="Times New Roman"/>
          <w:bCs/>
          <w:sz w:val="24"/>
          <w:szCs w:val="24"/>
        </w:rPr>
        <w:t xml:space="preserve">3.3.3.90.39. Outros serviços de </w:t>
      </w:r>
      <w:proofErr w:type="spellStart"/>
      <w:r w:rsidRPr="00676C30">
        <w:rPr>
          <w:rFonts w:ascii="Times New Roman" w:eastAsia="OratorBT-FifteenPitch" w:hAnsi="Times New Roman"/>
          <w:bCs/>
          <w:sz w:val="24"/>
          <w:szCs w:val="24"/>
        </w:rPr>
        <w:t>terc</w:t>
      </w:r>
      <w:proofErr w:type="spellEnd"/>
      <w:r w:rsidRPr="00676C30">
        <w:rPr>
          <w:rFonts w:ascii="Times New Roman" w:eastAsia="OratorBT-FifteenPitch" w:hAnsi="Times New Roman"/>
          <w:bCs/>
          <w:sz w:val="24"/>
          <w:szCs w:val="24"/>
        </w:rPr>
        <w:t xml:space="preserve">. - </w:t>
      </w:r>
      <w:proofErr w:type="gramStart"/>
      <w:r w:rsidRPr="00676C30">
        <w:rPr>
          <w:rFonts w:ascii="Times New Roman" w:eastAsia="OratorBT-FifteenPitch" w:hAnsi="Times New Roman"/>
          <w:bCs/>
          <w:sz w:val="24"/>
          <w:szCs w:val="24"/>
        </w:rPr>
        <w:t>p.</w:t>
      </w:r>
      <w:proofErr w:type="gramEnd"/>
      <w:r w:rsidRPr="00676C30">
        <w:rPr>
          <w:rFonts w:ascii="Times New Roman" w:eastAsia="OratorBT-FifteenPitch" w:hAnsi="Times New Roman"/>
          <w:bCs/>
          <w:sz w:val="24"/>
          <w:szCs w:val="24"/>
        </w:rPr>
        <w:t xml:space="preserve"> jurídica</w:t>
      </w:r>
    </w:p>
    <w:p w14:paraId="3C4ACF32" w14:textId="6CCEF632" w:rsidR="00467075" w:rsidRPr="00676C30" w:rsidRDefault="00467075" w:rsidP="00676C30">
      <w:pPr>
        <w:ind w:firstLine="709"/>
        <w:rPr>
          <w:rFonts w:ascii="Times New Roman" w:eastAsia="OratorBT-FifteenPitch" w:hAnsi="Times New Roman"/>
          <w:bCs/>
          <w:sz w:val="24"/>
          <w:szCs w:val="24"/>
        </w:rPr>
      </w:pPr>
      <w:r w:rsidRPr="00676C30">
        <w:rPr>
          <w:rFonts w:ascii="Times New Roman" w:eastAsia="OratorBT-FifteenPitch" w:hAnsi="Times New Roman"/>
          <w:bCs/>
          <w:sz w:val="24"/>
          <w:szCs w:val="24"/>
        </w:rPr>
        <w:t xml:space="preserve">Conta nº 617500 (Fonte de Recurso STN </w:t>
      </w:r>
      <w:proofErr w:type="gramStart"/>
      <w:r w:rsidRPr="00676C30">
        <w:rPr>
          <w:rFonts w:ascii="Times New Roman" w:eastAsia="OratorBT-FifteenPitch" w:hAnsi="Times New Roman"/>
          <w:bCs/>
          <w:sz w:val="24"/>
          <w:szCs w:val="24"/>
        </w:rPr>
        <w:t>600)............................</w:t>
      </w:r>
      <w:proofErr w:type="gramEnd"/>
      <w:r w:rsidRPr="00676C30">
        <w:rPr>
          <w:rFonts w:ascii="Times New Roman" w:eastAsia="OratorBT-FifteenPitch" w:hAnsi="Times New Roman"/>
          <w:bCs/>
          <w:sz w:val="24"/>
          <w:szCs w:val="24"/>
        </w:rPr>
        <w:t>R$ 100.626,79</w:t>
      </w:r>
    </w:p>
    <w:p w14:paraId="1CFB7B45" w14:textId="0309E979" w:rsidR="00467075" w:rsidRPr="00676C30" w:rsidRDefault="00467075" w:rsidP="00676C30">
      <w:pPr>
        <w:ind w:firstLine="709"/>
        <w:rPr>
          <w:rFonts w:ascii="Times New Roman" w:eastAsia="OratorBT-FifteenPitch" w:hAnsi="Times New Roman"/>
          <w:bCs/>
          <w:sz w:val="24"/>
          <w:szCs w:val="24"/>
        </w:rPr>
      </w:pPr>
      <w:r w:rsidRPr="00676C30">
        <w:rPr>
          <w:rFonts w:ascii="Times New Roman" w:eastAsia="OratorBT-FifteenPitch" w:hAnsi="Times New Roman"/>
          <w:bCs/>
          <w:sz w:val="24"/>
          <w:szCs w:val="24"/>
        </w:rPr>
        <w:t xml:space="preserve">Conta nº 617500 (Fonte de Recurso STN </w:t>
      </w:r>
      <w:proofErr w:type="gramStart"/>
      <w:r w:rsidRPr="00676C30">
        <w:rPr>
          <w:rFonts w:ascii="Times New Roman" w:eastAsia="OratorBT-FifteenPitch" w:hAnsi="Times New Roman"/>
          <w:bCs/>
          <w:sz w:val="24"/>
          <w:szCs w:val="24"/>
        </w:rPr>
        <w:t>600)............................</w:t>
      </w:r>
      <w:proofErr w:type="gramEnd"/>
      <w:r w:rsidRPr="00676C30">
        <w:rPr>
          <w:rFonts w:ascii="Times New Roman" w:eastAsia="OratorBT-FifteenPitch" w:hAnsi="Times New Roman"/>
          <w:bCs/>
          <w:sz w:val="24"/>
          <w:szCs w:val="24"/>
        </w:rPr>
        <w:t>R$ 100.000,00</w:t>
      </w:r>
    </w:p>
    <w:p w14:paraId="76B4D231" w14:textId="77777777" w:rsidR="00467075" w:rsidRPr="00676C30" w:rsidRDefault="00467075" w:rsidP="00676C30">
      <w:pPr>
        <w:ind w:firstLine="709"/>
        <w:rPr>
          <w:rFonts w:ascii="Times New Roman" w:eastAsia="OratorBT-FifteenPitch" w:hAnsi="Times New Roman"/>
          <w:bCs/>
          <w:sz w:val="24"/>
          <w:szCs w:val="24"/>
        </w:rPr>
      </w:pPr>
      <w:r w:rsidRPr="00676C30">
        <w:rPr>
          <w:rFonts w:ascii="Times New Roman" w:eastAsia="OratorBT-FifteenPitch" w:hAnsi="Times New Roman"/>
          <w:bCs/>
          <w:sz w:val="24"/>
          <w:szCs w:val="24"/>
        </w:rPr>
        <w:t>3.4.4.90.52. Equipamentos e material permanente</w:t>
      </w:r>
    </w:p>
    <w:p w14:paraId="11F0909F" w14:textId="22131179" w:rsidR="00467075" w:rsidRPr="00676C30" w:rsidRDefault="00467075" w:rsidP="00676C30">
      <w:pPr>
        <w:ind w:firstLine="709"/>
        <w:rPr>
          <w:rFonts w:ascii="Times New Roman" w:eastAsia="OratorBT-FifteenPitch" w:hAnsi="Times New Roman"/>
          <w:bCs/>
          <w:sz w:val="24"/>
          <w:szCs w:val="24"/>
        </w:rPr>
      </w:pPr>
      <w:r w:rsidRPr="00676C30">
        <w:rPr>
          <w:rFonts w:ascii="Times New Roman" w:eastAsia="OratorBT-FifteenPitch" w:hAnsi="Times New Roman"/>
          <w:bCs/>
          <w:sz w:val="24"/>
          <w:szCs w:val="24"/>
        </w:rPr>
        <w:t xml:space="preserve">Conta nº 617600 (Fonte de Recurso STN </w:t>
      </w:r>
      <w:proofErr w:type="gramStart"/>
      <w:r w:rsidRPr="00676C30">
        <w:rPr>
          <w:rFonts w:ascii="Times New Roman" w:eastAsia="OratorBT-FifteenPitch" w:hAnsi="Times New Roman"/>
          <w:bCs/>
          <w:sz w:val="24"/>
          <w:szCs w:val="24"/>
        </w:rPr>
        <w:t>601)............................</w:t>
      </w:r>
      <w:proofErr w:type="gramEnd"/>
      <w:r w:rsidRPr="00676C30">
        <w:rPr>
          <w:rFonts w:ascii="Times New Roman" w:eastAsia="OratorBT-FifteenPitch" w:hAnsi="Times New Roman"/>
          <w:bCs/>
          <w:sz w:val="24"/>
          <w:szCs w:val="24"/>
        </w:rPr>
        <w:t>R$ 69.890,00</w:t>
      </w:r>
    </w:p>
    <w:p w14:paraId="54E8F01D" w14:textId="77777777" w:rsidR="00467075" w:rsidRPr="00676C30" w:rsidRDefault="00467075" w:rsidP="00676C30">
      <w:pPr>
        <w:ind w:firstLine="709"/>
        <w:rPr>
          <w:rFonts w:ascii="Times New Roman" w:eastAsia="OratorBT-FifteenPitch" w:hAnsi="Times New Roman"/>
          <w:bCs/>
          <w:sz w:val="24"/>
          <w:szCs w:val="24"/>
        </w:rPr>
      </w:pPr>
    </w:p>
    <w:p w14:paraId="075065E6" w14:textId="42E73DC6" w:rsidR="00467075" w:rsidRPr="00676C30" w:rsidRDefault="00467075" w:rsidP="00676C30">
      <w:pPr>
        <w:ind w:firstLine="709"/>
        <w:rPr>
          <w:rFonts w:ascii="Times New Roman" w:eastAsia="OratorBT-FifteenPitch" w:hAnsi="Times New Roman"/>
          <w:bCs/>
          <w:sz w:val="24"/>
          <w:szCs w:val="24"/>
        </w:rPr>
      </w:pPr>
      <w:r w:rsidRPr="00676C30">
        <w:rPr>
          <w:rFonts w:ascii="Times New Roman" w:eastAsia="OratorBT-FifteenPitch" w:hAnsi="Times New Roman"/>
          <w:b/>
          <w:sz w:val="24"/>
          <w:szCs w:val="24"/>
        </w:rPr>
        <w:t>Art. 4º</w:t>
      </w:r>
      <w:r w:rsidRPr="00676C30">
        <w:rPr>
          <w:rFonts w:ascii="Times New Roman" w:eastAsia="OratorBT-FifteenPitch" w:hAnsi="Times New Roman"/>
          <w:bCs/>
          <w:sz w:val="24"/>
          <w:szCs w:val="24"/>
        </w:rPr>
        <w:t xml:space="preserve"> Para atender as despesas previstas no artigo 3º servirão como recursos:</w:t>
      </w:r>
    </w:p>
    <w:p w14:paraId="51E151C8" w14:textId="77777777" w:rsidR="00467075" w:rsidRPr="00676C30" w:rsidRDefault="00467075" w:rsidP="00676C30">
      <w:pPr>
        <w:ind w:firstLine="709"/>
        <w:rPr>
          <w:rFonts w:ascii="Times New Roman" w:eastAsia="OratorBT-FifteenPitch" w:hAnsi="Times New Roman"/>
          <w:bCs/>
          <w:sz w:val="24"/>
          <w:szCs w:val="24"/>
        </w:rPr>
      </w:pPr>
    </w:p>
    <w:p w14:paraId="71201B1B" w14:textId="77777777" w:rsidR="00467075" w:rsidRPr="00676C30" w:rsidRDefault="00467075" w:rsidP="00676C30">
      <w:pPr>
        <w:ind w:firstLine="709"/>
        <w:rPr>
          <w:rFonts w:ascii="Times New Roman" w:eastAsia="OratorBT-FifteenPitch" w:hAnsi="Times New Roman"/>
          <w:bCs/>
          <w:sz w:val="24"/>
          <w:szCs w:val="24"/>
        </w:rPr>
      </w:pPr>
      <w:r w:rsidRPr="00676C30">
        <w:rPr>
          <w:rFonts w:ascii="Times New Roman" w:eastAsia="OratorBT-FifteenPitch" w:hAnsi="Times New Roman"/>
          <w:b/>
          <w:sz w:val="24"/>
          <w:szCs w:val="24"/>
        </w:rPr>
        <w:t>I -</w:t>
      </w:r>
      <w:r w:rsidRPr="00676C30">
        <w:rPr>
          <w:rFonts w:ascii="Times New Roman" w:eastAsia="OratorBT-FifteenPitch" w:hAnsi="Times New Roman"/>
          <w:bCs/>
          <w:sz w:val="24"/>
          <w:szCs w:val="24"/>
        </w:rPr>
        <w:t xml:space="preserve"> O Superávit Financeiro do exercício de 2024, no valor de R$ 100.626,79 (cem mil, seiscentos e vinte e seis reais e setenta e nove centavos) da Fonte de Recurso STN 600, proveniente da Emenda Parlamentar Federal nº 40330011, para incremento temporário ao custeio dos serviços de atenção primária em saúde; e</w:t>
      </w:r>
    </w:p>
    <w:p w14:paraId="65A6E748" w14:textId="77777777" w:rsidR="00467075" w:rsidRPr="00676C30" w:rsidRDefault="00467075" w:rsidP="00676C30">
      <w:pPr>
        <w:ind w:firstLine="709"/>
        <w:rPr>
          <w:rFonts w:ascii="Times New Roman" w:eastAsia="OratorBT-FifteenPitch" w:hAnsi="Times New Roman"/>
          <w:bCs/>
          <w:sz w:val="24"/>
          <w:szCs w:val="24"/>
        </w:rPr>
      </w:pPr>
    </w:p>
    <w:p w14:paraId="2410C97E" w14:textId="77777777" w:rsidR="00467075" w:rsidRPr="00676C30" w:rsidRDefault="00467075" w:rsidP="00676C30">
      <w:pPr>
        <w:ind w:firstLine="709"/>
        <w:rPr>
          <w:rFonts w:ascii="Times New Roman" w:eastAsia="OratorBT-FifteenPitch" w:hAnsi="Times New Roman"/>
          <w:bCs/>
          <w:sz w:val="24"/>
          <w:szCs w:val="24"/>
        </w:rPr>
      </w:pPr>
      <w:r w:rsidRPr="00676C30">
        <w:rPr>
          <w:rFonts w:ascii="Times New Roman" w:eastAsia="OratorBT-FifteenPitch" w:hAnsi="Times New Roman"/>
          <w:b/>
          <w:sz w:val="24"/>
          <w:szCs w:val="24"/>
        </w:rPr>
        <w:t>II -</w:t>
      </w:r>
      <w:r w:rsidRPr="00676C30">
        <w:rPr>
          <w:rFonts w:ascii="Times New Roman" w:eastAsia="OratorBT-FifteenPitch" w:hAnsi="Times New Roman"/>
          <w:bCs/>
          <w:sz w:val="24"/>
          <w:szCs w:val="24"/>
        </w:rPr>
        <w:t xml:space="preserve"> O excesso de arrecadação no valor de R$ 269.890,00 (duzentos e sessenta e nove mil, oitocentos e noventa reais):</w:t>
      </w:r>
    </w:p>
    <w:p w14:paraId="330EB06E" w14:textId="77777777" w:rsidR="00467075" w:rsidRPr="00676C30" w:rsidRDefault="00467075" w:rsidP="00676C30">
      <w:pPr>
        <w:ind w:firstLine="709"/>
        <w:rPr>
          <w:rFonts w:ascii="Times New Roman" w:eastAsia="OratorBT-FifteenPitch" w:hAnsi="Times New Roman"/>
          <w:bCs/>
          <w:sz w:val="24"/>
          <w:szCs w:val="24"/>
        </w:rPr>
      </w:pPr>
      <w:r w:rsidRPr="00676C30">
        <w:rPr>
          <w:rFonts w:ascii="Times New Roman" w:eastAsia="OratorBT-FifteenPitch" w:hAnsi="Times New Roman"/>
          <w:bCs/>
          <w:sz w:val="24"/>
          <w:szCs w:val="24"/>
        </w:rPr>
        <w:t>a) R$ 100.000,000 (cem mil reais) transferidos pelo Estado do Rio Grande do Sul, através de Fundo Estadual da Saúde, conforme Portaria SES nº 200/2025, Emenda Parlamentar nº 275, para aquisição de veículo;</w:t>
      </w:r>
    </w:p>
    <w:p w14:paraId="559334A4" w14:textId="77777777" w:rsidR="00467075" w:rsidRPr="00676C30" w:rsidRDefault="00467075" w:rsidP="00676C30">
      <w:pPr>
        <w:ind w:firstLine="709"/>
        <w:rPr>
          <w:rFonts w:ascii="Times New Roman" w:eastAsia="OratorBT-FifteenPitch" w:hAnsi="Times New Roman"/>
          <w:bCs/>
          <w:sz w:val="24"/>
          <w:szCs w:val="24"/>
        </w:rPr>
      </w:pPr>
      <w:r w:rsidRPr="00676C30">
        <w:rPr>
          <w:rFonts w:ascii="Times New Roman" w:eastAsia="OratorBT-FifteenPitch" w:hAnsi="Times New Roman"/>
          <w:bCs/>
          <w:sz w:val="24"/>
          <w:szCs w:val="24"/>
        </w:rPr>
        <w:t>b) R$ 100.000,00 (cem mil reais) transferidos pelo Ministério da Saúde, por meio da Emenda Parlamentar Federal nº 41160001, para incremento temporário ao custeio dos serviços de atenção primária em saúde.</w:t>
      </w:r>
    </w:p>
    <w:p w14:paraId="0B5758C3" w14:textId="77777777" w:rsidR="00467075" w:rsidRPr="00676C30" w:rsidRDefault="00467075" w:rsidP="00676C30">
      <w:pPr>
        <w:ind w:firstLine="709"/>
        <w:rPr>
          <w:rFonts w:ascii="Times New Roman" w:eastAsia="OratorBT-FifteenPitch" w:hAnsi="Times New Roman"/>
          <w:bCs/>
          <w:sz w:val="24"/>
          <w:szCs w:val="24"/>
        </w:rPr>
      </w:pPr>
      <w:r w:rsidRPr="00676C30">
        <w:rPr>
          <w:rFonts w:ascii="Times New Roman" w:eastAsia="OratorBT-FifteenPitch" w:hAnsi="Times New Roman"/>
          <w:bCs/>
          <w:sz w:val="24"/>
          <w:szCs w:val="24"/>
        </w:rPr>
        <w:t>c) R$ 69.890,00 (sessenta e nove mil, oitocentos e noventa reais) transferidos pelo Ministério da Saúde, conforme Portaria GM/MS nº 6291/2024, para aquisição de equipamentos e materiais permanentes para estabelecimentos de saúde.</w:t>
      </w:r>
    </w:p>
    <w:p w14:paraId="711A6A0A" w14:textId="30F4FADF" w:rsidR="005A2C20" w:rsidRPr="00676C30" w:rsidRDefault="005A2C20" w:rsidP="00676C30">
      <w:pPr>
        <w:ind w:firstLine="709"/>
        <w:rPr>
          <w:rFonts w:ascii="Times New Roman" w:eastAsia="SimSun" w:hAnsi="Times New Roman"/>
          <w:b/>
          <w:bCs/>
          <w:kern w:val="2"/>
          <w:sz w:val="24"/>
          <w:szCs w:val="24"/>
          <w:lang w:eastAsia="zh-CN" w:bidi="hi-IN"/>
        </w:rPr>
      </w:pPr>
    </w:p>
    <w:p w14:paraId="1D6305BC" w14:textId="77777777" w:rsidR="00BD49E0" w:rsidRPr="00676C30" w:rsidRDefault="00BD49E0" w:rsidP="00676C30">
      <w:pPr>
        <w:ind w:firstLine="709"/>
        <w:rPr>
          <w:rFonts w:ascii="Times New Roman" w:eastAsia="OratorBT-FifteenPitch" w:hAnsi="Times New Roman"/>
          <w:kern w:val="2"/>
          <w:sz w:val="24"/>
          <w:szCs w:val="24"/>
          <w:lang w:eastAsia="pt-BR"/>
        </w:rPr>
      </w:pPr>
      <w:r w:rsidRPr="00676C30">
        <w:rPr>
          <w:rFonts w:ascii="Times New Roman" w:eastAsia="SimSun" w:hAnsi="Times New Roman"/>
          <w:b/>
          <w:bCs/>
          <w:kern w:val="2"/>
          <w:sz w:val="24"/>
          <w:szCs w:val="24"/>
          <w:lang w:eastAsia="zh-CN" w:bidi="hi-IN"/>
        </w:rPr>
        <w:t xml:space="preserve">Art. </w:t>
      </w:r>
      <w:r w:rsidR="005A2C20" w:rsidRPr="00676C30">
        <w:rPr>
          <w:rFonts w:ascii="Times New Roman" w:eastAsia="SimSun" w:hAnsi="Times New Roman"/>
          <w:b/>
          <w:bCs/>
          <w:kern w:val="2"/>
          <w:sz w:val="24"/>
          <w:szCs w:val="24"/>
          <w:lang w:eastAsia="zh-CN" w:bidi="hi-IN"/>
        </w:rPr>
        <w:t>5</w:t>
      </w:r>
      <w:r w:rsidRPr="00676C30">
        <w:rPr>
          <w:rFonts w:ascii="Times New Roman" w:eastAsia="SimSun" w:hAnsi="Times New Roman"/>
          <w:b/>
          <w:bCs/>
          <w:kern w:val="2"/>
          <w:sz w:val="24"/>
          <w:szCs w:val="24"/>
          <w:lang w:eastAsia="zh-CN" w:bidi="hi-IN"/>
        </w:rPr>
        <w:t>º</w:t>
      </w:r>
      <w:r w:rsidRPr="00676C30">
        <w:rPr>
          <w:rFonts w:ascii="Times New Roman" w:eastAsia="SimSun" w:hAnsi="Times New Roman"/>
          <w:kern w:val="2"/>
          <w:sz w:val="24"/>
          <w:szCs w:val="24"/>
          <w:lang w:eastAsia="zh-CN" w:bidi="hi-IN"/>
        </w:rPr>
        <w:t xml:space="preserve"> Esta Lei entra em vigor na data de sua publicação.</w:t>
      </w:r>
    </w:p>
    <w:p w14:paraId="7ADFB9C3" w14:textId="77777777" w:rsidR="00BD49E0" w:rsidRPr="00676C30" w:rsidRDefault="00BD49E0" w:rsidP="00676C30">
      <w:pPr>
        <w:adjustRightInd w:val="0"/>
        <w:rPr>
          <w:rFonts w:ascii="Times New Roman" w:hAnsi="Times New Roman"/>
          <w:sz w:val="24"/>
          <w:szCs w:val="24"/>
        </w:rPr>
      </w:pPr>
      <w:r w:rsidRPr="00676C30">
        <w:rPr>
          <w:rFonts w:ascii="Times New Roman" w:hAnsi="Times New Roman"/>
          <w:sz w:val="24"/>
          <w:szCs w:val="24"/>
        </w:rPr>
        <w:t xml:space="preserve">    </w:t>
      </w:r>
    </w:p>
    <w:p w14:paraId="73E65E14" w14:textId="7F270C0C" w:rsidR="00C66C08" w:rsidRPr="00676C30" w:rsidRDefault="00BD49E0" w:rsidP="00676C30">
      <w:pPr>
        <w:pStyle w:val="Corpodetexto"/>
        <w:ind w:left="2410"/>
      </w:pPr>
      <w:r w:rsidRPr="00676C30">
        <w:t xml:space="preserve">                        </w:t>
      </w:r>
      <w:r w:rsidR="00DC68CE" w:rsidRPr="00676C30">
        <w:t xml:space="preserve"> </w:t>
      </w:r>
      <w:r w:rsidRPr="00676C30">
        <w:t xml:space="preserve">   Presidente Lucena, </w:t>
      </w:r>
      <w:r w:rsidR="00467075" w:rsidRPr="00676C30">
        <w:t>03 de junho</w:t>
      </w:r>
      <w:r w:rsidR="00F03146" w:rsidRPr="00676C30">
        <w:t xml:space="preserve"> de 2025</w:t>
      </w:r>
      <w:r w:rsidRPr="00676C30">
        <w:t>.</w:t>
      </w:r>
    </w:p>
    <w:p w14:paraId="67B4295D" w14:textId="77777777" w:rsidR="005109AD" w:rsidRPr="00676C30" w:rsidRDefault="005109AD" w:rsidP="00676C30">
      <w:pPr>
        <w:pStyle w:val="Corpodetexto"/>
        <w:ind w:left="2410"/>
      </w:pPr>
    </w:p>
    <w:p w14:paraId="39EEF0E7" w14:textId="77777777" w:rsidR="00467075" w:rsidRPr="00676C30" w:rsidRDefault="00467075" w:rsidP="00676C30">
      <w:pPr>
        <w:pStyle w:val="Corpodetexto"/>
        <w:ind w:left="2410"/>
      </w:pPr>
    </w:p>
    <w:p w14:paraId="05A3B79F" w14:textId="77777777" w:rsidR="00775BE3" w:rsidRPr="00676C30" w:rsidRDefault="00775BE3" w:rsidP="00676C30">
      <w:pPr>
        <w:pStyle w:val="Corpodetexto"/>
        <w:ind w:left="2410"/>
      </w:pPr>
    </w:p>
    <w:p w14:paraId="35A66B61" w14:textId="77777777" w:rsidR="00BD49E0" w:rsidRPr="00676C30" w:rsidRDefault="00BD49E0" w:rsidP="00676C30">
      <w:pPr>
        <w:pStyle w:val="Corpodetexto"/>
        <w:ind w:left="2410"/>
        <w:jc w:val="center"/>
        <w:rPr>
          <w:b/>
        </w:rPr>
      </w:pPr>
      <w:r w:rsidRPr="00676C30">
        <w:rPr>
          <w:b/>
        </w:rPr>
        <w:t xml:space="preserve">        </w:t>
      </w:r>
      <w:r w:rsidR="00F03146" w:rsidRPr="00676C30">
        <w:rPr>
          <w:b/>
        </w:rPr>
        <w:t>LUIZ JOSÉ SPANIOL</w:t>
      </w:r>
      <w:r w:rsidRPr="00676C30">
        <w:rPr>
          <w:b/>
        </w:rPr>
        <w:t xml:space="preserve"> </w:t>
      </w:r>
    </w:p>
    <w:p w14:paraId="4C723D22" w14:textId="77777777" w:rsidR="00BD49E0" w:rsidRPr="00676C30" w:rsidRDefault="00BD49E0" w:rsidP="00676C30">
      <w:pPr>
        <w:pStyle w:val="Corpodetexto"/>
        <w:ind w:left="2410"/>
        <w:jc w:val="center"/>
      </w:pPr>
      <w:r w:rsidRPr="00676C30">
        <w:t xml:space="preserve">        Prefeito Municipal</w:t>
      </w:r>
    </w:p>
    <w:p w14:paraId="7144C39B" w14:textId="77777777" w:rsidR="00676C30" w:rsidRPr="00676C30" w:rsidRDefault="00676C30" w:rsidP="00676C30">
      <w:pPr>
        <w:pStyle w:val="Corpodetexto"/>
        <w:ind w:left="2410"/>
        <w:jc w:val="center"/>
      </w:pPr>
    </w:p>
    <w:p w14:paraId="0777E4BD" w14:textId="77777777" w:rsidR="00676C30" w:rsidRPr="00676C30" w:rsidRDefault="00676C30" w:rsidP="00676C30">
      <w:pPr>
        <w:pStyle w:val="Corpodetexto"/>
        <w:ind w:left="2410"/>
        <w:jc w:val="center"/>
      </w:pPr>
    </w:p>
    <w:p w14:paraId="0B508E08" w14:textId="77777777" w:rsidR="00676C30" w:rsidRPr="00676C30" w:rsidRDefault="00676C30" w:rsidP="00676C30">
      <w:pPr>
        <w:pStyle w:val="Corpodetexto"/>
        <w:ind w:left="2410"/>
        <w:jc w:val="center"/>
      </w:pPr>
    </w:p>
    <w:p w14:paraId="4A67A409" w14:textId="77777777" w:rsidR="00676C30" w:rsidRPr="00676C30" w:rsidRDefault="00676C30" w:rsidP="00676C30">
      <w:pPr>
        <w:pStyle w:val="Corpodetexto"/>
        <w:ind w:left="2410"/>
        <w:jc w:val="center"/>
      </w:pPr>
    </w:p>
    <w:p w14:paraId="55A415D4" w14:textId="77777777" w:rsidR="00676C30" w:rsidRPr="00676C30" w:rsidRDefault="00676C30" w:rsidP="00676C30">
      <w:pPr>
        <w:pStyle w:val="Corpodetexto"/>
        <w:ind w:left="2410"/>
        <w:jc w:val="center"/>
      </w:pPr>
    </w:p>
    <w:p w14:paraId="24F61433" w14:textId="77777777" w:rsidR="00676C30" w:rsidRPr="00676C30" w:rsidRDefault="00676C30" w:rsidP="00676C30">
      <w:pPr>
        <w:pStyle w:val="Corpodetexto"/>
        <w:ind w:left="2410"/>
        <w:jc w:val="center"/>
      </w:pPr>
    </w:p>
    <w:p w14:paraId="17DEBCFB" w14:textId="77777777" w:rsidR="00676C30" w:rsidRPr="00676C30" w:rsidRDefault="00676C30" w:rsidP="00676C30">
      <w:pPr>
        <w:pStyle w:val="Corpodetexto"/>
        <w:ind w:left="2410"/>
        <w:jc w:val="center"/>
      </w:pPr>
    </w:p>
    <w:p w14:paraId="6A1FACDA" w14:textId="77777777" w:rsidR="00676C30" w:rsidRPr="00676C30" w:rsidRDefault="00676C30" w:rsidP="00676C30">
      <w:pPr>
        <w:pStyle w:val="Corpodetexto"/>
        <w:ind w:left="2410"/>
        <w:jc w:val="center"/>
      </w:pPr>
    </w:p>
    <w:p w14:paraId="4A6B0BAD" w14:textId="77777777" w:rsidR="00676C30" w:rsidRPr="00676C30" w:rsidRDefault="00676C30" w:rsidP="00676C30">
      <w:pPr>
        <w:pStyle w:val="Corpodetexto"/>
        <w:ind w:left="2410"/>
        <w:jc w:val="center"/>
      </w:pPr>
    </w:p>
    <w:p w14:paraId="63644743" w14:textId="77777777" w:rsidR="00676C30" w:rsidRPr="00676C30" w:rsidRDefault="00676C30" w:rsidP="00676C30">
      <w:pPr>
        <w:pStyle w:val="Corpodetexto"/>
        <w:ind w:left="2410"/>
        <w:jc w:val="center"/>
      </w:pPr>
    </w:p>
    <w:p w14:paraId="5B5A5543" w14:textId="77777777" w:rsidR="00676C30" w:rsidRPr="00676C30" w:rsidRDefault="00676C30" w:rsidP="00676C30">
      <w:pPr>
        <w:pStyle w:val="Ttulo1"/>
        <w:ind w:firstLine="0"/>
        <w:jc w:val="center"/>
        <w:rPr>
          <w:color w:val="000000"/>
          <w:u w:val="single"/>
        </w:rPr>
      </w:pPr>
      <w:r w:rsidRPr="00676C30">
        <w:rPr>
          <w:color w:val="000000"/>
          <w:u w:val="single"/>
        </w:rPr>
        <w:lastRenderedPageBreak/>
        <w:t>JUSTIFICATIVA AO PROJETO DE LEI Nº 029, DE 03 DE JUNHO DE 2025</w:t>
      </w:r>
    </w:p>
    <w:p w14:paraId="3385E28D" w14:textId="77777777" w:rsidR="00676C30" w:rsidRPr="00676C30" w:rsidRDefault="00676C30" w:rsidP="00676C30">
      <w:pPr>
        <w:rPr>
          <w:rFonts w:ascii="Times New Roman" w:hAnsi="Times New Roman"/>
          <w:sz w:val="24"/>
          <w:szCs w:val="24"/>
          <w:lang w:eastAsia="pt-BR"/>
        </w:rPr>
      </w:pPr>
    </w:p>
    <w:p w14:paraId="325114B0" w14:textId="77777777" w:rsidR="00676C30" w:rsidRPr="00676C30" w:rsidRDefault="00676C30" w:rsidP="00676C30">
      <w:pPr>
        <w:ind w:firstLine="851"/>
        <w:rPr>
          <w:rFonts w:ascii="Times New Roman" w:hAnsi="Times New Roman"/>
          <w:sz w:val="24"/>
          <w:szCs w:val="24"/>
          <w:lang w:eastAsia="pt-BR"/>
        </w:rPr>
      </w:pPr>
      <w:r w:rsidRPr="00676C30">
        <w:rPr>
          <w:rFonts w:ascii="Times New Roman" w:hAnsi="Times New Roman"/>
          <w:sz w:val="24"/>
          <w:szCs w:val="24"/>
          <w:lang w:eastAsia="pt-BR"/>
        </w:rPr>
        <w:t>O objetivo deste projeto é abrir crédito adicional especial e crédito suplementar ao orçamento de 2025 de forma a incluir os valores recebidos conforme abaixo apontado.</w:t>
      </w:r>
    </w:p>
    <w:p w14:paraId="6B937921" w14:textId="77777777" w:rsidR="00676C30" w:rsidRPr="00676C30" w:rsidRDefault="00676C30" w:rsidP="00676C30">
      <w:pPr>
        <w:widowControl w:val="0"/>
        <w:tabs>
          <w:tab w:val="right" w:leader="dot" w:pos="8827"/>
        </w:tabs>
        <w:suppressAutoHyphens/>
        <w:ind w:firstLine="851"/>
        <w:rPr>
          <w:rFonts w:ascii="Times New Roman" w:hAnsi="Times New Roman"/>
          <w:sz w:val="24"/>
          <w:szCs w:val="24"/>
          <w:lang w:eastAsia="pt-BR"/>
        </w:rPr>
      </w:pPr>
      <w:r w:rsidRPr="00676C30">
        <w:rPr>
          <w:rFonts w:ascii="Times New Roman" w:hAnsi="Times New Roman"/>
          <w:sz w:val="24"/>
          <w:szCs w:val="24"/>
          <w:lang w:eastAsia="pt-BR"/>
        </w:rPr>
        <w:t xml:space="preserve">A Administração Municipal recebeu um valor de R$100.000,00 por meio de emenda parlamentar oriunda do Deputado Estadual Neri o carteiro, destinada a aquisição de um veículo para transporte de passageiros junto à Secretaria Municipal de Saúde. </w:t>
      </w:r>
    </w:p>
    <w:p w14:paraId="139AD4FC" w14:textId="77777777" w:rsidR="00676C30" w:rsidRPr="00676C30" w:rsidRDefault="00676C30" w:rsidP="00676C30">
      <w:pPr>
        <w:widowControl w:val="0"/>
        <w:tabs>
          <w:tab w:val="right" w:leader="dot" w:pos="8827"/>
        </w:tabs>
        <w:suppressAutoHyphens/>
        <w:ind w:firstLine="851"/>
        <w:rPr>
          <w:rFonts w:ascii="Times New Roman" w:hAnsi="Times New Roman"/>
          <w:sz w:val="24"/>
          <w:szCs w:val="24"/>
          <w:lang w:eastAsia="pt-BR"/>
        </w:rPr>
      </w:pPr>
      <w:r w:rsidRPr="00676C30">
        <w:rPr>
          <w:rFonts w:ascii="Times New Roman" w:hAnsi="Times New Roman"/>
          <w:sz w:val="24"/>
          <w:szCs w:val="24"/>
          <w:lang w:eastAsia="pt-BR"/>
        </w:rPr>
        <w:t xml:space="preserve">Além deste valor, o Município fora contemplado com duas emendas parlamentares, uma no final do ano de 2024 e outra no início de 2025, ambas destinadas ao incremento temporário de ações em saúde, as quais serão utilizadas para pagamento de contratos de serviços médicos terceirizados. Ambas emendas, totalizando pouco mais de R$200.000,00, foram encaminhadas pelos Deputados Federais Lucas Redecker e Marcel Van Hattem. </w:t>
      </w:r>
    </w:p>
    <w:p w14:paraId="35E993E6" w14:textId="77777777" w:rsidR="00676C30" w:rsidRPr="00676C30" w:rsidRDefault="00676C30" w:rsidP="00676C30">
      <w:pPr>
        <w:widowControl w:val="0"/>
        <w:tabs>
          <w:tab w:val="right" w:leader="dot" w:pos="8827"/>
        </w:tabs>
        <w:suppressAutoHyphens/>
        <w:ind w:firstLine="851"/>
        <w:rPr>
          <w:rFonts w:ascii="Times New Roman" w:hAnsi="Times New Roman"/>
          <w:bCs/>
          <w:sz w:val="24"/>
          <w:szCs w:val="24"/>
          <w:lang w:eastAsia="pt-BR"/>
        </w:rPr>
      </w:pPr>
      <w:r w:rsidRPr="00676C30">
        <w:rPr>
          <w:rFonts w:ascii="Times New Roman" w:hAnsi="Times New Roman"/>
          <w:sz w:val="24"/>
          <w:szCs w:val="24"/>
          <w:lang w:eastAsia="pt-BR"/>
        </w:rPr>
        <w:t>Também para atendimento da saúde, o Município recebeu um recurso do</w:t>
      </w:r>
      <w:r w:rsidRPr="00676C30">
        <w:rPr>
          <w:rFonts w:ascii="Times New Roman" w:hAnsi="Times New Roman"/>
          <w:bCs/>
          <w:sz w:val="24"/>
          <w:szCs w:val="24"/>
          <w:lang w:eastAsia="pt-BR"/>
        </w:rPr>
        <w:t xml:space="preserve"> Ministério da Saúde, por meio da Portaria GM/MS nº 6291/2024, para aquisição de equipamentos e materiais permanentes para estabelecimentos do setor no valor de R$69.890,00.</w:t>
      </w:r>
    </w:p>
    <w:p w14:paraId="5CDBBBEA" w14:textId="77777777" w:rsidR="00676C30" w:rsidRPr="00676C30" w:rsidRDefault="00676C30" w:rsidP="00676C30">
      <w:pPr>
        <w:widowControl w:val="0"/>
        <w:tabs>
          <w:tab w:val="right" w:leader="dot" w:pos="8827"/>
        </w:tabs>
        <w:suppressAutoHyphens/>
        <w:ind w:firstLine="851"/>
        <w:rPr>
          <w:rFonts w:ascii="Times New Roman" w:hAnsi="Times New Roman"/>
          <w:sz w:val="24"/>
          <w:szCs w:val="24"/>
          <w:lang w:eastAsia="pt-BR"/>
        </w:rPr>
      </w:pPr>
      <w:r w:rsidRPr="00676C30">
        <w:rPr>
          <w:rFonts w:ascii="Times New Roman" w:hAnsi="Times New Roman"/>
          <w:sz w:val="24"/>
          <w:szCs w:val="24"/>
          <w:lang w:eastAsia="pt-BR"/>
        </w:rPr>
        <w:t xml:space="preserve">Em tempo, busca-se por este projeto a abertura de crédito adicional especial destinado a acrescer dotações específicas, com superávit de 2024, destinadas a execução de ajardinamento e pavimentação do acesso e calçadas da casa mortuária municipal. </w:t>
      </w:r>
    </w:p>
    <w:p w14:paraId="74C4E648" w14:textId="77777777" w:rsidR="00676C30" w:rsidRPr="00676C30" w:rsidRDefault="00676C30" w:rsidP="00676C30">
      <w:pPr>
        <w:widowControl w:val="0"/>
        <w:tabs>
          <w:tab w:val="right" w:leader="dot" w:pos="8827"/>
        </w:tabs>
        <w:suppressAutoHyphens/>
        <w:ind w:firstLine="851"/>
        <w:rPr>
          <w:rFonts w:ascii="Times New Roman" w:eastAsia="SimSun" w:hAnsi="Times New Roman"/>
          <w:kern w:val="2"/>
          <w:sz w:val="24"/>
          <w:szCs w:val="24"/>
          <w:lang w:eastAsia="zh-CN" w:bidi="hi-IN"/>
        </w:rPr>
      </w:pPr>
      <w:r w:rsidRPr="00676C30">
        <w:rPr>
          <w:rFonts w:ascii="Times New Roman" w:eastAsia="SimSun" w:hAnsi="Times New Roman"/>
          <w:kern w:val="2"/>
          <w:sz w:val="24"/>
          <w:szCs w:val="24"/>
          <w:lang w:eastAsia="zh-CN" w:bidi="hi-IN"/>
        </w:rPr>
        <w:t xml:space="preserve">A situação exposta, como é de conhecimento, por tratar-se de recursos não previstos no orçamento municipal para o ano de 2025, obriga o Administrador a propor, por meio de projeto de lei, a inclusão de um crédito adicional especial à </w:t>
      </w:r>
      <w:r w:rsidRPr="00676C30">
        <w:rPr>
          <w:rFonts w:ascii="Times New Roman" w:eastAsia="SimSun" w:hAnsi="Times New Roman"/>
          <w:b/>
          <w:kern w:val="2"/>
          <w:sz w:val="24"/>
          <w:szCs w:val="24"/>
          <w:lang w:eastAsia="zh-CN" w:bidi="hi-IN"/>
        </w:rPr>
        <w:t xml:space="preserve">LEI MUNICIPAL N° 1.550, DE 10 DE DEZEMBRO DE 2024 </w:t>
      </w:r>
      <w:r w:rsidRPr="00676C30">
        <w:rPr>
          <w:rFonts w:ascii="Times New Roman" w:eastAsia="SimSun" w:hAnsi="Times New Roman"/>
          <w:bCs/>
          <w:kern w:val="2"/>
          <w:sz w:val="24"/>
          <w:szCs w:val="24"/>
          <w:lang w:eastAsia="zh-CN" w:bidi="hi-IN"/>
        </w:rPr>
        <w:t>que</w:t>
      </w:r>
      <w:r w:rsidRPr="00676C30">
        <w:rPr>
          <w:rFonts w:ascii="Times New Roman" w:eastAsia="SimSun" w:hAnsi="Times New Roman"/>
          <w:bCs/>
          <w:i/>
          <w:iCs/>
          <w:kern w:val="2"/>
          <w:sz w:val="24"/>
          <w:szCs w:val="24"/>
          <w:lang w:eastAsia="zh-CN" w:bidi="hi-IN"/>
        </w:rPr>
        <w:t xml:space="preserve"> ESTIMA A RECEITA E FIXA A DESPESA DO MUNICÍPIO DE PRESIDENTE LUCENA-RS PARA O EXERCÍCIO FINANCEIRO DE 2025.</w:t>
      </w:r>
      <w:r w:rsidRPr="00676C30">
        <w:rPr>
          <w:rFonts w:ascii="Times New Roman" w:eastAsia="SimSun" w:hAnsi="Times New Roman"/>
          <w:kern w:val="2"/>
          <w:sz w:val="24"/>
          <w:szCs w:val="24"/>
          <w:lang w:eastAsia="zh-CN" w:bidi="hi-IN"/>
        </w:rPr>
        <w:t>”, consoante disposto na Lei Federal 4.320/1964.</w:t>
      </w:r>
    </w:p>
    <w:p w14:paraId="40C35609" w14:textId="77777777" w:rsidR="00676C30" w:rsidRPr="00676C30" w:rsidRDefault="00676C30" w:rsidP="00676C30">
      <w:pPr>
        <w:widowControl w:val="0"/>
        <w:tabs>
          <w:tab w:val="right" w:leader="dot" w:pos="8827"/>
        </w:tabs>
        <w:suppressAutoHyphens/>
        <w:ind w:firstLine="851"/>
        <w:rPr>
          <w:rFonts w:ascii="Times New Roman" w:eastAsia="SimSun" w:hAnsi="Times New Roman"/>
          <w:kern w:val="2"/>
          <w:sz w:val="24"/>
          <w:szCs w:val="24"/>
          <w:lang w:eastAsia="zh-CN" w:bidi="hi-IN"/>
        </w:rPr>
      </w:pPr>
      <w:r w:rsidRPr="00676C30">
        <w:rPr>
          <w:rFonts w:ascii="Times New Roman" w:eastAsia="SimSun" w:hAnsi="Times New Roman"/>
          <w:kern w:val="2"/>
          <w:sz w:val="24"/>
          <w:szCs w:val="24"/>
          <w:lang w:eastAsia="zh-CN" w:bidi="hi-IN"/>
        </w:rPr>
        <w:t xml:space="preserve">A iniciativa legislativa de projetos de lei que versem sobre a abertura de créditos adicionais é exclusiva do Poder Executivo Municipal, uma vez que se trata de matéria orçamentária. O Projeto de Lei em exame deve ser apreciado pela Câmara Municipal, conforme preconiza a Lei Orgânica do Município. </w:t>
      </w:r>
    </w:p>
    <w:p w14:paraId="20C8771B" w14:textId="77777777" w:rsidR="00676C30" w:rsidRPr="00676C30" w:rsidRDefault="00676C30" w:rsidP="00676C30">
      <w:pPr>
        <w:widowControl w:val="0"/>
        <w:tabs>
          <w:tab w:val="right" w:leader="dot" w:pos="8827"/>
        </w:tabs>
        <w:suppressAutoHyphens/>
        <w:ind w:firstLine="851"/>
        <w:rPr>
          <w:rFonts w:ascii="Times New Roman" w:eastAsia="SimSun" w:hAnsi="Times New Roman"/>
          <w:kern w:val="2"/>
          <w:sz w:val="24"/>
          <w:szCs w:val="24"/>
          <w:lang w:eastAsia="zh-CN" w:bidi="hi-IN"/>
        </w:rPr>
      </w:pPr>
      <w:r w:rsidRPr="00676C30">
        <w:rPr>
          <w:rFonts w:ascii="Times New Roman" w:eastAsia="SimSun" w:hAnsi="Times New Roman"/>
          <w:kern w:val="2"/>
          <w:sz w:val="24"/>
          <w:szCs w:val="24"/>
          <w:lang w:eastAsia="zh-CN" w:bidi="hi-IN"/>
        </w:rPr>
        <w:t xml:space="preserve">O artigo 43 da já citada Lei que regula o Direito Financeiro Brasileiro, confere o devido supedâneo legal para a abertura de créditos adicionais especiais com recursos provenientes do excesso de arrecadação verificado na fonte de recursos ordinários, observados entre a receita estimada e a realizada, levando em consideração ainda a tendência do exercício. </w:t>
      </w:r>
    </w:p>
    <w:p w14:paraId="458E067F" w14:textId="77777777" w:rsidR="00676C30" w:rsidRPr="00676C30" w:rsidRDefault="00676C30" w:rsidP="00676C30">
      <w:pPr>
        <w:widowControl w:val="0"/>
        <w:tabs>
          <w:tab w:val="right" w:leader="dot" w:pos="8827"/>
        </w:tabs>
        <w:suppressAutoHyphens/>
        <w:ind w:firstLine="851"/>
        <w:rPr>
          <w:rFonts w:ascii="Times New Roman" w:eastAsia="SimSun" w:hAnsi="Times New Roman"/>
          <w:kern w:val="2"/>
          <w:sz w:val="24"/>
          <w:szCs w:val="24"/>
          <w:lang w:eastAsia="zh-CN" w:bidi="hi-IN"/>
        </w:rPr>
      </w:pPr>
      <w:r w:rsidRPr="00676C30">
        <w:rPr>
          <w:rFonts w:ascii="Times New Roman" w:eastAsia="SimSun" w:hAnsi="Times New Roman"/>
          <w:kern w:val="2"/>
          <w:sz w:val="24"/>
          <w:szCs w:val="24"/>
          <w:lang w:eastAsia="zh-CN" w:bidi="hi-IN"/>
        </w:rPr>
        <w:t xml:space="preserve">Nunca é demais relembrar que a abertura dos créditos pretendidos, acompanhados da respectiva justificativa, só serão possíveis caso existam recursos financeiros disponíveis e não comprometidos para fazer face à despesa nova, considerando-se como tais: (I) o superávit financeiro apurado em balanço patrimonial do exercício anterior; (II) os recursos provenientes de excesso de arrecadação; (III) os resultantes de anulação parcial ou total de dotações orçamentárias ou de créditos adicionais, autorizados em lei; e (V) o produto de operações de crédito autorizadas, em forma que juridicamente possibilite ao Poder Executivo realizá-las (artigo 43, caput, e incisos I a III, da Lei n.º4.320/64). </w:t>
      </w:r>
    </w:p>
    <w:p w14:paraId="749C1F1C" w14:textId="77777777" w:rsidR="00676C30" w:rsidRPr="00676C30" w:rsidRDefault="00676C30" w:rsidP="00676C30">
      <w:pPr>
        <w:widowControl w:val="0"/>
        <w:tabs>
          <w:tab w:val="right" w:leader="dot" w:pos="8827"/>
        </w:tabs>
        <w:suppressAutoHyphens/>
        <w:ind w:firstLine="851"/>
        <w:rPr>
          <w:rFonts w:ascii="Times New Roman" w:eastAsia="SimSun" w:hAnsi="Times New Roman"/>
          <w:kern w:val="2"/>
          <w:sz w:val="24"/>
          <w:szCs w:val="24"/>
          <w:lang w:eastAsia="zh-CN" w:bidi="hi-IN"/>
        </w:rPr>
      </w:pPr>
      <w:r w:rsidRPr="00676C30">
        <w:rPr>
          <w:rFonts w:ascii="Times New Roman" w:eastAsia="SimSun" w:hAnsi="Times New Roman"/>
          <w:kern w:val="2"/>
          <w:sz w:val="24"/>
          <w:szCs w:val="24"/>
          <w:lang w:eastAsia="zh-CN" w:bidi="hi-IN"/>
        </w:rPr>
        <w:t xml:space="preserve">Nesse passo, vê-se que as despesas a serem efetuadas com a abertura de crédito especial serão cobertas pelos recursos citados </w:t>
      </w:r>
      <w:proofErr w:type="gramStart"/>
      <w:r w:rsidRPr="00676C30">
        <w:rPr>
          <w:rFonts w:ascii="Times New Roman" w:eastAsia="SimSun" w:hAnsi="Times New Roman"/>
          <w:kern w:val="2"/>
          <w:sz w:val="24"/>
          <w:szCs w:val="24"/>
          <w:lang w:eastAsia="zh-CN" w:bidi="hi-IN"/>
        </w:rPr>
        <w:t>no vertente</w:t>
      </w:r>
      <w:proofErr w:type="gramEnd"/>
      <w:r w:rsidRPr="00676C30">
        <w:rPr>
          <w:rFonts w:ascii="Times New Roman" w:eastAsia="SimSun" w:hAnsi="Times New Roman"/>
          <w:kern w:val="2"/>
          <w:sz w:val="24"/>
          <w:szCs w:val="24"/>
          <w:lang w:eastAsia="zh-CN" w:bidi="hi-IN"/>
        </w:rPr>
        <w:t xml:space="preserve"> Projeto de Lei.</w:t>
      </w:r>
    </w:p>
    <w:p w14:paraId="2462615F" w14:textId="77777777" w:rsidR="00676C30" w:rsidRPr="00676C30" w:rsidRDefault="00676C30" w:rsidP="00676C30">
      <w:pPr>
        <w:widowControl w:val="0"/>
        <w:tabs>
          <w:tab w:val="right" w:leader="dot" w:pos="8827"/>
        </w:tabs>
        <w:suppressAutoHyphens/>
        <w:ind w:firstLine="851"/>
        <w:rPr>
          <w:rFonts w:ascii="Times New Roman" w:eastAsia="SimSun" w:hAnsi="Times New Roman"/>
          <w:kern w:val="2"/>
          <w:sz w:val="24"/>
          <w:szCs w:val="24"/>
          <w:lang w:eastAsia="zh-CN" w:bidi="hi-IN"/>
        </w:rPr>
      </w:pPr>
      <w:r w:rsidRPr="00676C30">
        <w:rPr>
          <w:rFonts w:ascii="Times New Roman" w:eastAsia="SimSun" w:hAnsi="Times New Roman"/>
          <w:kern w:val="2"/>
          <w:sz w:val="24"/>
          <w:szCs w:val="24"/>
          <w:lang w:eastAsia="zh-CN" w:bidi="hi-IN"/>
        </w:rPr>
        <w:t>Assim, não resta a menor dúvida de que inexiste qualquer óbice à aprovação do Projeto em exame, uma vez que foram atendidas todas as exigências da legislação federal e municipal pertinente à matéria.</w:t>
      </w:r>
    </w:p>
    <w:p w14:paraId="6D3E3813" w14:textId="77777777" w:rsidR="00676C30" w:rsidRPr="00676C30" w:rsidRDefault="00676C30" w:rsidP="00676C30">
      <w:pPr>
        <w:widowControl w:val="0"/>
        <w:tabs>
          <w:tab w:val="right" w:leader="dot" w:pos="8827"/>
        </w:tabs>
        <w:suppressAutoHyphens/>
        <w:ind w:firstLine="851"/>
        <w:rPr>
          <w:rFonts w:ascii="Times New Roman" w:eastAsia="SimSun" w:hAnsi="Times New Roman"/>
          <w:kern w:val="2"/>
          <w:sz w:val="24"/>
          <w:szCs w:val="24"/>
          <w:lang w:eastAsia="zh-CN" w:bidi="hi-IN"/>
        </w:rPr>
      </w:pPr>
      <w:r w:rsidRPr="00676C30">
        <w:rPr>
          <w:rFonts w:ascii="Times New Roman" w:eastAsia="SimSun" w:hAnsi="Times New Roman"/>
          <w:kern w:val="2"/>
          <w:sz w:val="24"/>
          <w:szCs w:val="24"/>
          <w:lang w:eastAsia="zh-CN" w:bidi="hi-IN"/>
        </w:rPr>
        <w:t>Pelo exposto, aguardamos, pois, a vossa compreensão e ciente do entendimento favorável dos componentes dessa Câmara de Vereadores, solicitamos a votação e aprovação do Projeto de Lei acima referido, renovando votos de elevada estima e consideração.</w:t>
      </w:r>
    </w:p>
    <w:p w14:paraId="06FA2472" w14:textId="77777777" w:rsidR="00676C30" w:rsidRPr="00676C30" w:rsidRDefault="00676C30" w:rsidP="00676C30">
      <w:pPr>
        <w:widowControl w:val="0"/>
        <w:tabs>
          <w:tab w:val="right" w:leader="dot" w:pos="8827"/>
        </w:tabs>
        <w:suppressAutoHyphens/>
        <w:ind w:firstLine="851"/>
        <w:rPr>
          <w:rFonts w:ascii="Times New Roman" w:hAnsi="Times New Roman"/>
          <w:b/>
          <w:bCs/>
          <w:sz w:val="24"/>
          <w:szCs w:val="24"/>
        </w:rPr>
      </w:pPr>
      <w:r w:rsidRPr="00676C30">
        <w:rPr>
          <w:rFonts w:ascii="Times New Roman" w:eastAsia="SimSun" w:hAnsi="Times New Roman"/>
          <w:kern w:val="2"/>
          <w:sz w:val="24"/>
          <w:szCs w:val="24"/>
          <w:lang w:eastAsia="zh-CN" w:bidi="hi-IN"/>
        </w:rPr>
        <w:lastRenderedPageBreak/>
        <w:t>Atenciosamente,</w:t>
      </w:r>
    </w:p>
    <w:p w14:paraId="4554E07D" w14:textId="77777777" w:rsidR="00676C30" w:rsidRPr="00676C30" w:rsidRDefault="00676C30" w:rsidP="00676C30">
      <w:pPr>
        <w:ind w:firstLine="851"/>
        <w:rPr>
          <w:rFonts w:ascii="Times New Roman" w:eastAsia="Times New Roman" w:hAnsi="Times New Roman"/>
          <w:sz w:val="24"/>
          <w:szCs w:val="24"/>
          <w:lang w:eastAsia="pt-BR"/>
        </w:rPr>
      </w:pPr>
      <w:r w:rsidRPr="00676C30">
        <w:rPr>
          <w:rFonts w:ascii="Times New Roman" w:eastAsia="Times New Roman" w:hAnsi="Times New Roman"/>
          <w:sz w:val="24"/>
          <w:szCs w:val="24"/>
          <w:lang w:eastAsia="pt-BR"/>
        </w:rPr>
        <w:t xml:space="preserve">                                                 Presidente Lucena, 03 de junho de 2025.</w:t>
      </w:r>
    </w:p>
    <w:p w14:paraId="6434E24A" w14:textId="77777777" w:rsidR="00676C30" w:rsidRPr="00676C30" w:rsidRDefault="00676C30" w:rsidP="00676C30">
      <w:pPr>
        <w:ind w:firstLine="851"/>
        <w:rPr>
          <w:rFonts w:ascii="Times New Roman" w:eastAsia="Times New Roman" w:hAnsi="Times New Roman"/>
          <w:sz w:val="24"/>
          <w:szCs w:val="24"/>
          <w:lang w:eastAsia="pt-BR"/>
        </w:rPr>
      </w:pPr>
    </w:p>
    <w:p w14:paraId="5BDA2AA4" w14:textId="77777777" w:rsidR="00676C30" w:rsidRPr="00676C30" w:rsidRDefault="00676C30" w:rsidP="00676C30">
      <w:pPr>
        <w:ind w:firstLine="851"/>
        <w:rPr>
          <w:rFonts w:ascii="Times New Roman" w:eastAsia="Times New Roman" w:hAnsi="Times New Roman"/>
          <w:sz w:val="24"/>
          <w:szCs w:val="24"/>
          <w:lang w:eastAsia="pt-BR"/>
        </w:rPr>
      </w:pPr>
    </w:p>
    <w:p w14:paraId="5BA2B5C9" w14:textId="77777777" w:rsidR="00676C30" w:rsidRPr="00676C30" w:rsidRDefault="00676C30" w:rsidP="00676C30">
      <w:pPr>
        <w:ind w:left="2641" w:firstLine="851"/>
        <w:rPr>
          <w:rFonts w:ascii="Times New Roman" w:eastAsia="Times New Roman" w:hAnsi="Times New Roman"/>
          <w:b/>
          <w:sz w:val="24"/>
          <w:szCs w:val="24"/>
          <w:lang w:eastAsia="pt-BR"/>
        </w:rPr>
      </w:pPr>
      <w:r w:rsidRPr="00676C30">
        <w:rPr>
          <w:rFonts w:ascii="Times New Roman" w:eastAsia="Times New Roman" w:hAnsi="Times New Roman"/>
          <w:sz w:val="24"/>
          <w:szCs w:val="24"/>
          <w:lang w:eastAsia="pt-BR"/>
        </w:rPr>
        <w:t xml:space="preserve">       </w:t>
      </w:r>
      <w:r w:rsidRPr="00676C30">
        <w:rPr>
          <w:rFonts w:ascii="Times New Roman" w:eastAsia="Times New Roman" w:hAnsi="Times New Roman"/>
          <w:sz w:val="24"/>
          <w:szCs w:val="24"/>
          <w:lang w:eastAsia="pt-BR"/>
        </w:rPr>
        <w:tab/>
        <w:t xml:space="preserve">         </w:t>
      </w:r>
      <w:r w:rsidRPr="00676C30">
        <w:rPr>
          <w:rFonts w:ascii="Times New Roman" w:eastAsia="Times New Roman" w:hAnsi="Times New Roman"/>
          <w:b/>
          <w:sz w:val="24"/>
          <w:szCs w:val="24"/>
          <w:lang w:eastAsia="pt-BR"/>
        </w:rPr>
        <w:t xml:space="preserve">LUIZ JOSÉ SPANIOL </w:t>
      </w:r>
    </w:p>
    <w:p w14:paraId="0C24C28E" w14:textId="77777777" w:rsidR="00676C30" w:rsidRPr="00676C30" w:rsidRDefault="00676C30" w:rsidP="00676C30">
      <w:pPr>
        <w:tabs>
          <w:tab w:val="left" w:pos="4962"/>
        </w:tabs>
        <w:ind w:firstLine="851"/>
        <w:rPr>
          <w:rFonts w:ascii="Times New Roman" w:eastAsia="Times New Roman" w:hAnsi="Times New Roman"/>
          <w:sz w:val="24"/>
          <w:szCs w:val="24"/>
          <w:lang w:eastAsia="pt-BR"/>
        </w:rPr>
      </w:pPr>
      <w:r w:rsidRPr="00676C30">
        <w:rPr>
          <w:rFonts w:ascii="Times New Roman" w:eastAsia="Times New Roman" w:hAnsi="Times New Roman"/>
          <w:sz w:val="24"/>
          <w:szCs w:val="24"/>
          <w:lang w:eastAsia="pt-BR"/>
        </w:rPr>
        <w:t xml:space="preserve">                                                                      Prefeito Municipal</w:t>
      </w:r>
    </w:p>
    <w:p w14:paraId="35A5E7B6" w14:textId="77777777" w:rsidR="00676C30" w:rsidRPr="00676C30" w:rsidRDefault="00676C30" w:rsidP="00676C30">
      <w:pPr>
        <w:pStyle w:val="Corpodetexto"/>
        <w:jc w:val="center"/>
      </w:pPr>
    </w:p>
    <w:sectPr w:rsidR="00676C30" w:rsidRPr="00676C30" w:rsidSect="00676C30">
      <w:pgSz w:w="11906" w:h="16838"/>
      <w:pgMar w:top="2410" w:right="1274"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OratorBT-FifteenPitch">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F3"/>
    <w:rsid w:val="00003EE8"/>
    <w:rsid w:val="00005A05"/>
    <w:rsid w:val="0000647B"/>
    <w:rsid w:val="000234A1"/>
    <w:rsid w:val="0003725B"/>
    <w:rsid w:val="00055942"/>
    <w:rsid w:val="00067497"/>
    <w:rsid w:val="00076FE2"/>
    <w:rsid w:val="000833CB"/>
    <w:rsid w:val="000B1036"/>
    <w:rsid w:val="000B31BE"/>
    <w:rsid w:val="000B7A5F"/>
    <w:rsid w:val="000C5D7E"/>
    <w:rsid w:val="000D1908"/>
    <w:rsid w:val="000E002D"/>
    <w:rsid w:val="000E70D0"/>
    <w:rsid w:val="00110812"/>
    <w:rsid w:val="00141DEF"/>
    <w:rsid w:val="00141FF4"/>
    <w:rsid w:val="001531B5"/>
    <w:rsid w:val="00160E37"/>
    <w:rsid w:val="00172F58"/>
    <w:rsid w:val="001B2820"/>
    <w:rsid w:val="001D6276"/>
    <w:rsid w:val="001F3C1A"/>
    <w:rsid w:val="002171A4"/>
    <w:rsid w:val="00226934"/>
    <w:rsid w:val="00226B23"/>
    <w:rsid w:val="00231FE5"/>
    <w:rsid w:val="002354DB"/>
    <w:rsid w:val="00254A68"/>
    <w:rsid w:val="00281CD0"/>
    <w:rsid w:val="00283EE9"/>
    <w:rsid w:val="002964C7"/>
    <w:rsid w:val="002967C3"/>
    <w:rsid w:val="002C3E7C"/>
    <w:rsid w:val="002C7C54"/>
    <w:rsid w:val="002D7F2C"/>
    <w:rsid w:val="002F7E4B"/>
    <w:rsid w:val="003009AF"/>
    <w:rsid w:val="00313462"/>
    <w:rsid w:val="00320B39"/>
    <w:rsid w:val="00323559"/>
    <w:rsid w:val="00340C20"/>
    <w:rsid w:val="00341FE8"/>
    <w:rsid w:val="0034744C"/>
    <w:rsid w:val="0037650E"/>
    <w:rsid w:val="003C583C"/>
    <w:rsid w:val="003C64EE"/>
    <w:rsid w:val="003E1226"/>
    <w:rsid w:val="003E600C"/>
    <w:rsid w:val="00402044"/>
    <w:rsid w:val="00405854"/>
    <w:rsid w:val="004274DA"/>
    <w:rsid w:val="00432BEE"/>
    <w:rsid w:val="00447DB6"/>
    <w:rsid w:val="00457AFF"/>
    <w:rsid w:val="00467075"/>
    <w:rsid w:val="00485374"/>
    <w:rsid w:val="00486229"/>
    <w:rsid w:val="004B602F"/>
    <w:rsid w:val="004D3A91"/>
    <w:rsid w:val="004F0711"/>
    <w:rsid w:val="005109AD"/>
    <w:rsid w:val="00517764"/>
    <w:rsid w:val="00521F37"/>
    <w:rsid w:val="00526399"/>
    <w:rsid w:val="00534978"/>
    <w:rsid w:val="005365C3"/>
    <w:rsid w:val="005402DF"/>
    <w:rsid w:val="0054250C"/>
    <w:rsid w:val="00542F89"/>
    <w:rsid w:val="0054524C"/>
    <w:rsid w:val="00547201"/>
    <w:rsid w:val="00550BF3"/>
    <w:rsid w:val="005A2C20"/>
    <w:rsid w:val="005B2E5F"/>
    <w:rsid w:val="005E56D6"/>
    <w:rsid w:val="005F1E50"/>
    <w:rsid w:val="005F458D"/>
    <w:rsid w:val="005F7FCA"/>
    <w:rsid w:val="00606289"/>
    <w:rsid w:val="00624D21"/>
    <w:rsid w:val="006551A9"/>
    <w:rsid w:val="00676C30"/>
    <w:rsid w:val="00683EE8"/>
    <w:rsid w:val="00694F19"/>
    <w:rsid w:val="006A2068"/>
    <w:rsid w:val="006C6B1E"/>
    <w:rsid w:val="006D61B2"/>
    <w:rsid w:val="006E3D28"/>
    <w:rsid w:val="006F38AA"/>
    <w:rsid w:val="00733987"/>
    <w:rsid w:val="0073491C"/>
    <w:rsid w:val="00752A22"/>
    <w:rsid w:val="00755803"/>
    <w:rsid w:val="00765F19"/>
    <w:rsid w:val="00766740"/>
    <w:rsid w:val="00775BE3"/>
    <w:rsid w:val="00782908"/>
    <w:rsid w:val="00785097"/>
    <w:rsid w:val="00785976"/>
    <w:rsid w:val="007A4DFE"/>
    <w:rsid w:val="007C418B"/>
    <w:rsid w:val="007C440B"/>
    <w:rsid w:val="007C77C5"/>
    <w:rsid w:val="007D1758"/>
    <w:rsid w:val="007D259B"/>
    <w:rsid w:val="007F560C"/>
    <w:rsid w:val="008063D6"/>
    <w:rsid w:val="00816772"/>
    <w:rsid w:val="008217F7"/>
    <w:rsid w:val="00832E14"/>
    <w:rsid w:val="00834D8A"/>
    <w:rsid w:val="00835D46"/>
    <w:rsid w:val="00865A24"/>
    <w:rsid w:val="00872375"/>
    <w:rsid w:val="00874FA4"/>
    <w:rsid w:val="00877DBE"/>
    <w:rsid w:val="0088304B"/>
    <w:rsid w:val="0088596D"/>
    <w:rsid w:val="008A5027"/>
    <w:rsid w:val="008C5178"/>
    <w:rsid w:val="008D004D"/>
    <w:rsid w:val="008D52B6"/>
    <w:rsid w:val="00915B29"/>
    <w:rsid w:val="00923C00"/>
    <w:rsid w:val="00925F04"/>
    <w:rsid w:val="00930561"/>
    <w:rsid w:val="00960426"/>
    <w:rsid w:val="00991593"/>
    <w:rsid w:val="00996136"/>
    <w:rsid w:val="009A50B3"/>
    <w:rsid w:val="009A753E"/>
    <w:rsid w:val="00A00057"/>
    <w:rsid w:val="00A029CC"/>
    <w:rsid w:val="00A07275"/>
    <w:rsid w:val="00A136FC"/>
    <w:rsid w:val="00A34F4A"/>
    <w:rsid w:val="00A43ECD"/>
    <w:rsid w:val="00A534C3"/>
    <w:rsid w:val="00A627DB"/>
    <w:rsid w:val="00A6331B"/>
    <w:rsid w:val="00A76951"/>
    <w:rsid w:val="00AA3276"/>
    <w:rsid w:val="00AD3C58"/>
    <w:rsid w:val="00AE542F"/>
    <w:rsid w:val="00AF3F3A"/>
    <w:rsid w:val="00B02285"/>
    <w:rsid w:val="00B230C6"/>
    <w:rsid w:val="00B30B9F"/>
    <w:rsid w:val="00B578B1"/>
    <w:rsid w:val="00B61068"/>
    <w:rsid w:val="00B71C8B"/>
    <w:rsid w:val="00B74237"/>
    <w:rsid w:val="00B8523A"/>
    <w:rsid w:val="00B90F79"/>
    <w:rsid w:val="00BB0619"/>
    <w:rsid w:val="00BB73CE"/>
    <w:rsid w:val="00BC056A"/>
    <w:rsid w:val="00BC3133"/>
    <w:rsid w:val="00BC32D3"/>
    <w:rsid w:val="00BD49E0"/>
    <w:rsid w:val="00BF2AE8"/>
    <w:rsid w:val="00C0186C"/>
    <w:rsid w:val="00C055EE"/>
    <w:rsid w:val="00C11D22"/>
    <w:rsid w:val="00C274AD"/>
    <w:rsid w:val="00C3175A"/>
    <w:rsid w:val="00C338C3"/>
    <w:rsid w:val="00C34638"/>
    <w:rsid w:val="00C37BD8"/>
    <w:rsid w:val="00C66C08"/>
    <w:rsid w:val="00C67F7F"/>
    <w:rsid w:val="00C83800"/>
    <w:rsid w:val="00C92776"/>
    <w:rsid w:val="00CA168C"/>
    <w:rsid w:val="00CA4FC0"/>
    <w:rsid w:val="00CD2FF3"/>
    <w:rsid w:val="00D45600"/>
    <w:rsid w:val="00D52BF8"/>
    <w:rsid w:val="00D56457"/>
    <w:rsid w:val="00D827C3"/>
    <w:rsid w:val="00D87546"/>
    <w:rsid w:val="00D95976"/>
    <w:rsid w:val="00DA3D21"/>
    <w:rsid w:val="00DC10B5"/>
    <w:rsid w:val="00DC68CE"/>
    <w:rsid w:val="00DD524F"/>
    <w:rsid w:val="00DF1B5E"/>
    <w:rsid w:val="00E00A57"/>
    <w:rsid w:val="00E22A00"/>
    <w:rsid w:val="00E25CA0"/>
    <w:rsid w:val="00E409FD"/>
    <w:rsid w:val="00E41297"/>
    <w:rsid w:val="00E55E4F"/>
    <w:rsid w:val="00E87DAB"/>
    <w:rsid w:val="00E93AE1"/>
    <w:rsid w:val="00E9532F"/>
    <w:rsid w:val="00F03146"/>
    <w:rsid w:val="00F07AC9"/>
    <w:rsid w:val="00F12E03"/>
    <w:rsid w:val="00F146DA"/>
    <w:rsid w:val="00F146F7"/>
    <w:rsid w:val="00F22237"/>
    <w:rsid w:val="00F22AD1"/>
    <w:rsid w:val="00F66FFA"/>
    <w:rsid w:val="00F70F0B"/>
    <w:rsid w:val="00F72C87"/>
    <w:rsid w:val="00F8259B"/>
    <w:rsid w:val="00F92665"/>
    <w:rsid w:val="00FB6D75"/>
    <w:rsid w:val="00FB7FF9"/>
    <w:rsid w:val="00FD4C21"/>
    <w:rsid w:val="00FD74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C6D2"/>
  <w15:chartTrackingRefBased/>
  <w15:docId w15:val="{1B30AF24-ED0C-494B-A1B1-3859FD0B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00C"/>
    <w:pPr>
      <w:jc w:val="both"/>
    </w:pPr>
    <w:rPr>
      <w:sz w:val="22"/>
      <w:szCs w:val="22"/>
      <w:lang w:eastAsia="en-US"/>
    </w:rPr>
  </w:style>
  <w:style w:type="paragraph" w:styleId="Ttulo1">
    <w:name w:val="heading 1"/>
    <w:basedOn w:val="Normal"/>
    <w:next w:val="Normal"/>
    <w:link w:val="Ttulo1Char"/>
    <w:qFormat/>
    <w:rsid w:val="00AA3276"/>
    <w:pPr>
      <w:keepNext/>
      <w:autoSpaceDE w:val="0"/>
      <w:autoSpaceDN w:val="0"/>
      <w:ind w:firstLine="3119"/>
      <w:outlineLvl w:val="0"/>
    </w:pPr>
    <w:rPr>
      <w:rFonts w:ascii="Times New Roman" w:eastAsia="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A3276"/>
    <w:rPr>
      <w:rFonts w:ascii="Times New Roman" w:eastAsia="Times New Roman" w:hAnsi="Times New Roman"/>
      <w:b/>
      <w:bCs/>
      <w:sz w:val="24"/>
      <w:szCs w:val="24"/>
    </w:rPr>
  </w:style>
  <w:style w:type="paragraph" w:styleId="Corpodetexto">
    <w:name w:val="Body Text"/>
    <w:basedOn w:val="Normal"/>
    <w:link w:val="CorpodetextoChar"/>
    <w:uiPriority w:val="99"/>
    <w:unhideWhenUsed/>
    <w:rsid w:val="00AA3276"/>
    <w:rPr>
      <w:rFonts w:ascii="Times New Roman" w:eastAsia="Times New Roman" w:hAnsi="Times New Roman"/>
      <w:sz w:val="24"/>
      <w:szCs w:val="24"/>
      <w:lang w:eastAsia="pt-BR"/>
    </w:rPr>
  </w:style>
  <w:style w:type="character" w:customStyle="1" w:styleId="CorpodetextoChar">
    <w:name w:val="Corpo de texto Char"/>
    <w:link w:val="Corpodetexto"/>
    <w:uiPriority w:val="99"/>
    <w:rsid w:val="00AA3276"/>
    <w:rPr>
      <w:rFonts w:ascii="Times New Roman" w:eastAsia="Times New Roman" w:hAnsi="Times New Roman"/>
      <w:sz w:val="24"/>
      <w:szCs w:val="24"/>
    </w:rPr>
  </w:style>
  <w:style w:type="paragraph" w:customStyle="1" w:styleId="A282868">
    <w:name w:val="_A282868"/>
    <w:rsid w:val="00AA3276"/>
    <w:pPr>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left="3888"/>
      <w:jc w:val="both"/>
    </w:pPr>
    <w:rPr>
      <w:rFonts w:ascii="Times New Roman" w:eastAsia="Times New Roman" w:hAnsi="Times New Roman"/>
      <w:color w:val="000000"/>
      <w:sz w:val="24"/>
      <w:szCs w:val="24"/>
    </w:rPr>
  </w:style>
  <w:style w:type="paragraph" w:customStyle="1" w:styleId="A200168">
    <w:name w:val="_A200168"/>
    <w:rsid w:val="00AA3276"/>
    <w:pPr>
      <w:widowControl w:val="0"/>
      <w:autoSpaceDE w:val="0"/>
      <w:autoSpaceDN w:val="0"/>
      <w:ind w:firstLine="2736"/>
      <w:jc w:val="both"/>
    </w:pPr>
    <w:rPr>
      <w:rFonts w:ascii="Times New Roman" w:eastAsia="Times New Roman" w:hAnsi="Times New Roman"/>
      <w:color w:val="000000"/>
      <w:sz w:val="24"/>
      <w:szCs w:val="24"/>
    </w:rPr>
  </w:style>
  <w:style w:type="paragraph" w:styleId="Textodebalo">
    <w:name w:val="Balloon Text"/>
    <w:basedOn w:val="Normal"/>
    <w:link w:val="TextodebaloChar"/>
    <w:uiPriority w:val="99"/>
    <w:semiHidden/>
    <w:unhideWhenUsed/>
    <w:rsid w:val="007D259B"/>
    <w:rPr>
      <w:rFonts w:ascii="Segoe UI" w:hAnsi="Segoe UI" w:cs="Segoe UI"/>
      <w:sz w:val="18"/>
      <w:szCs w:val="18"/>
    </w:rPr>
  </w:style>
  <w:style w:type="character" w:customStyle="1" w:styleId="TextodebaloChar">
    <w:name w:val="Texto de balão Char"/>
    <w:link w:val="Textodebalo"/>
    <w:uiPriority w:val="99"/>
    <w:semiHidden/>
    <w:rsid w:val="007D259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7231">
      <w:bodyDiv w:val="1"/>
      <w:marLeft w:val="0"/>
      <w:marRight w:val="0"/>
      <w:marTop w:val="0"/>
      <w:marBottom w:val="0"/>
      <w:divBdr>
        <w:top w:val="none" w:sz="0" w:space="0" w:color="auto"/>
        <w:left w:val="none" w:sz="0" w:space="0" w:color="auto"/>
        <w:bottom w:val="none" w:sz="0" w:space="0" w:color="auto"/>
        <w:right w:val="none" w:sz="0" w:space="0" w:color="auto"/>
      </w:divBdr>
    </w:div>
    <w:div w:id="31613274">
      <w:bodyDiv w:val="1"/>
      <w:marLeft w:val="0"/>
      <w:marRight w:val="0"/>
      <w:marTop w:val="0"/>
      <w:marBottom w:val="0"/>
      <w:divBdr>
        <w:top w:val="none" w:sz="0" w:space="0" w:color="auto"/>
        <w:left w:val="none" w:sz="0" w:space="0" w:color="auto"/>
        <w:bottom w:val="none" w:sz="0" w:space="0" w:color="auto"/>
        <w:right w:val="none" w:sz="0" w:space="0" w:color="auto"/>
      </w:divBdr>
    </w:div>
    <w:div w:id="55249978">
      <w:bodyDiv w:val="1"/>
      <w:marLeft w:val="0"/>
      <w:marRight w:val="0"/>
      <w:marTop w:val="0"/>
      <w:marBottom w:val="0"/>
      <w:divBdr>
        <w:top w:val="none" w:sz="0" w:space="0" w:color="auto"/>
        <w:left w:val="none" w:sz="0" w:space="0" w:color="auto"/>
        <w:bottom w:val="none" w:sz="0" w:space="0" w:color="auto"/>
        <w:right w:val="none" w:sz="0" w:space="0" w:color="auto"/>
      </w:divBdr>
    </w:div>
    <w:div w:id="106774617">
      <w:bodyDiv w:val="1"/>
      <w:marLeft w:val="0"/>
      <w:marRight w:val="0"/>
      <w:marTop w:val="0"/>
      <w:marBottom w:val="0"/>
      <w:divBdr>
        <w:top w:val="none" w:sz="0" w:space="0" w:color="auto"/>
        <w:left w:val="none" w:sz="0" w:space="0" w:color="auto"/>
        <w:bottom w:val="none" w:sz="0" w:space="0" w:color="auto"/>
        <w:right w:val="none" w:sz="0" w:space="0" w:color="auto"/>
      </w:divBdr>
    </w:div>
    <w:div w:id="186985903">
      <w:bodyDiv w:val="1"/>
      <w:marLeft w:val="0"/>
      <w:marRight w:val="0"/>
      <w:marTop w:val="0"/>
      <w:marBottom w:val="0"/>
      <w:divBdr>
        <w:top w:val="none" w:sz="0" w:space="0" w:color="auto"/>
        <w:left w:val="none" w:sz="0" w:space="0" w:color="auto"/>
        <w:bottom w:val="none" w:sz="0" w:space="0" w:color="auto"/>
        <w:right w:val="none" w:sz="0" w:space="0" w:color="auto"/>
      </w:divBdr>
    </w:div>
    <w:div w:id="216405937">
      <w:bodyDiv w:val="1"/>
      <w:marLeft w:val="0"/>
      <w:marRight w:val="0"/>
      <w:marTop w:val="0"/>
      <w:marBottom w:val="0"/>
      <w:divBdr>
        <w:top w:val="none" w:sz="0" w:space="0" w:color="auto"/>
        <w:left w:val="none" w:sz="0" w:space="0" w:color="auto"/>
        <w:bottom w:val="none" w:sz="0" w:space="0" w:color="auto"/>
        <w:right w:val="none" w:sz="0" w:space="0" w:color="auto"/>
      </w:divBdr>
    </w:div>
    <w:div w:id="217784360">
      <w:bodyDiv w:val="1"/>
      <w:marLeft w:val="0"/>
      <w:marRight w:val="0"/>
      <w:marTop w:val="0"/>
      <w:marBottom w:val="0"/>
      <w:divBdr>
        <w:top w:val="none" w:sz="0" w:space="0" w:color="auto"/>
        <w:left w:val="none" w:sz="0" w:space="0" w:color="auto"/>
        <w:bottom w:val="none" w:sz="0" w:space="0" w:color="auto"/>
        <w:right w:val="none" w:sz="0" w:space="0" w:color="auto"/>
      </w:divBdr>
    </w:div>
    <w:div w:id="229854158">
      <w:bodyDiv w:val="1"/>
      <w:marLeft w:val="0"/>
      <w:marRight w:val="0"/>
      <w:marTop w:val="0"/>
      <w:marBottom w:val="0"/>
      <w:divBdr>
        <w:top w:val="none" w:sz="0" w:space="0" w:color="auto"/>
        <w:left w:val="none" w:sz="0" w:space="0" w:color="auto"/>
        <w:bottom w:val="none" w:sz="0" w:space="0" w:color="auto"/>
        <w:right w:val="none" w:sz="0" w:space="0" w:color="auto"/>
      </w:divBdr>
    </w:div>
    <w:div w:id="332102982">
      <w:bodyDiv w:val="1"/>
      <w:marLeft w:val="0"/>
      <w:marRight w:val="0"/>
      <w:marTop w:val="0"/>
      <w:marBottom w:val="0"/>
      <w:divBdr>
        <w:top w:val="none" w:sz="0" w:space="0" w:color="auto"/>
        <w:left w:val="none" w:sz="0" w:space="0" w:color="auto"/>
        <w:bottom w:val="none" w:sz="0" w:space="0" w:color="auto"/>
        <w:right w:val="none" w:sz="0" w:space="0" w:color="auto"/>
      </w:divBdr>
    </w:div>
    <w:div w:id="381246934">
      <w:bodyDiv w:val="1"/>
      <w:marLeft w:val="0"/>
      <w:marRight w:val="0"/>
      <w:marTop w:val="0"/>
      <w:marBottom w:val="0"/>
      <w:divBdr>
        <w:top w:val="none" w:sz="0" w:space="0" w:color="auto"/>
        <w:left w:val="none" w:sz="0" w:space="0" w:color="auto"/>
        <w:bottom w:val="none" w:sz="0" w:space="0" w:color="auto"/>
        <w:right w:val="none" w:sz="0" w:space="0" w:color="auto"/>
      </w:divBdr>
    </w:div>
    <w:div w:id="403071072">
      <w:bodyDiv w:val="1"/>
      <w:marLeft w:val="0"/>
      <w:marRight w:val="0"/>
      <w:marTop w:val="0"/>
      <w:marBottom w:val="0"/>
      <w:divBdr>
        <w:top w:val="none" w:sz="0" w:space="0" w:color="auto"/>
        <w:left w:val="none" w:sz="0" w:space="0" w:color="auto"/>
        <w:bottom w:val="none" w:sz="0" w:space="0" w:color="auto"/>
        <w:right w:val="none" w:sz="0" w:space="0" w:color="auto"/>
      </w:divBdr>
    </w:div>
    <w:div w:id="470095419">
      <w:bodyDiv w:val="1"/>
      <w:marLeft w:val="0"/>
      <w:marRight w:val="0"/>
      <w:marTop w:val="0"/>
      <w:marBottom w:val="0"/>
      <w:divBdr>
        <w:top w:val="none" w:sz="0" w:space="0" w:color="auto"/>
        <w:left w:val="none" w:sz="0" w:space="0" w:color="auto"/>
        <w:bottom w:val="none" w:sz="0" w:space="0" w:color="auto"/>
        <w:right w:val="none" w:sz="0" w:space="0" w:color="auto"/>
      </w:divBdr>
    </w:div>
    <w:div w:id="548884641">
      <w:bodyDiv w:val="1"/>
      <w:marLeft w:val="0"/>
      <w:marRight w:val="0"/>
      <w:marTop w:val="0"/>
      <w:marBottom w:val="0"/>
      <w:divBdr>
        <w:top w:val="none" w:sz="0" w:space="0" w:color="auto"/>
        <w:left w:val="none" w:sz="0" w:space="0" w:color="auto"/>
        <w:bottom w:val="none" w:sz="0" w:space="0" w:color="auto"/>
        <w:right w:val="none" w:sz="0" w:space="0" w:color="auto"/>
      </w:divBdr>
    </w:div>
    <w:div w:id="582300658">
      <w:bodyDiv w:val="1"/>
      <w:marLeft w:val="0"/>
      <w:marRight w:val="0"/>
      <w:marTop w:val="0"/>
      <w:marBottom w:val="0"/>
      <w:divBdr>
        <w:top w:val="none" w:sz="0" w:space="0" w:color="auto"/>
        <w:left w:val="none" w:sz="0" w:space="0" w:color="auto"/>
        <w:bottom w:val="none" w:sz="0" w:space="0" w:color="auto"/>
        <w:right w:val="none" w:sz="0" w:space="0" w:color="auto"/>
      </w:divBdr>
    </w:div>
    <w:div w:id="611782873">
      <w:bodyDiv w:val="1"/>
      <w:marLeft w:val="0"/>
      <w:marRight w:val="0"/>
      <w:marTop w:val="0"/>
      <w:marBottom w:val="0"/>
      <w:divBdr>
        <w:top w:val="none" w:sz="0" w:space="0" w:color="auto"/>
        <w:left w:val="none" w:sz="0" w:space="0" w:color="auto"/>
        <w:bottom w:val="none" w:sz="0" w:space="0" w:color="auto"/>
        <w:right w:val="none" w:sz="0" w:space="0" w:color="auto"/>
      </w:divBdr>
    </w:div>
    <w:div w:id="665745322">
      <w:bodyDiv w:val="1"/>
      <w:marLeft w:val="0"/>
      <w:marRight w:val="0"/>
      <w:marTop w:val="0"/>
      <w:marBottom w:val="0"/>
      <w:divBdr>
        <w:top w:val="none" w:sz="0" w:space="0" w:color="auto"/>
        <w:left w:val="none" w:sz="0" w:space="0" w:color="auto"/>
        <w:bottom w:val="none" w:sz="0" w:space="0" w:color="auto"/>
        <w:right w:val="none" w:sz="0" w:space="0" w:color="auto"/>
      </w:divBdr>
    </w:div>
    <w:div w:id="768430249">
      <w:bodyDiv w:val="1"/>
      <w:marLeft w:val="0"/>
      <w:marRight w:val="0"/>
      <w:marTop w:val="0"/>
      <w:marBottom w:val="0"/>
      <w:divBdr>
        <w:top w:val="none" w:sz="0" w:space="0" w:color="auto"/>
        <w:left w:val="none" w:sz="0" w:space="0" w:color="auto"/>
        <w:bottom w:val="none" w:sz="0" w:space="0" w:color="auto"/>
        <w:right w:val="none" w:sz="0" w:space="0" w:color="auto"/>
      </w:divBdr>
    </w:div>
    <w:div w:id="837159839">
      <w:bodyDiv w:val="1"/>
      <w:marLeft w:val="0"/>
      <w:marRight w:val="0"/>
      <w:marTop w:val="0"/>
      <w:marBottom w:val="0"/>
      <w:divBdr>
        <w:top w:val="none" w:sz="0" w:space="0" w:color="auto"/>
        <w:left w:val="none" w:sz="0" w:space="0" w:color="auto"/>
        <w:bottom w:val="none" w:sz="0" w:space="0" w:color="auto"/>
        <w:right w:val="none" w:sz="0" w:space="0" w:color="auto"/>
      </w:divBdr>
    </w:div>
    <w:div w:id="863178073">
      <w:bodyDiv w:val="1"/>
      <w:marLeft w:val="0"/>
      <w:marRight w:val="0"/>
      <w:marTop w:val="0"/>
      <w:marBottom w:val="0"/>
      <w:divBdr>
        <w:top w:val="none" w:sz="0" w:space="0" w:color="auto"/>
        <w:left w:val="none" w:sz="0" w:space="0" w:color="auto"/>
        <w:bottom w:val="none" w:sz="0" w:space="0" w:color="auto"/>
        <w:right w:val="none" w:sz="0" w:space="0" w:color="auto"/>
      </w:divBdr>
    </w:div>
    <w:div w:id="863523173">
      <w:bodyDiv w:val="1"/>
      <w:marLeft w:val="0"/>
      <w:marRight w:val="0"/>
      <w:marTop w:val="0"/>
      <w:marBottom w:val="0"/>
      <w:divBdr>
        <w:top w:val="none" w:sz="0" w:space="0" w:color="auto"/>
        <w:left w:val="none" w:sz="0" w:space="0" w:color="auto"/>
        <w:bottom w:val="none" w:sz="0" w:space="0" w:color="auto"/>
        <w:right w:val="none" w:sz="0" w:space="0" w:color="auto"/>
      </w:divBdr>
    </w:div>
    <w:div w:id="868176468">
      <w:bodyDiv w:val="1"/>
      <w:marLeft w:val="0"/>
      <w:marRight w:val="0"/>
      <w:marTop w:val="0"/>
      <w:marBottom w:val="0"/>
      <w:divBdr>
        <w:top w:val="none" w:sz="0" w:space="0" w:color="auto"/>
        <w:left w:val="none" w:sz="0" w:space="0" w:color="auto"/>
        <w:bottom w:val="none" w:sz="0" w:space="0" w:color="auto"/>
        <w:right w:val="none" w:sz="0" w:space="0" w:color="auto"/>
      </w:divBdr>
    </w:div>
    <w:div w:id="869730063">
      <w:bodyDiv w:val="1"/>
      <w:marLeft w:val="0"/>
      <w:marRight w:val="0"/>
      <w:marTop w:val="0"/>
      <w:marBottom w:val="0"/>
      <w:divBdr>
        <w:top w:val="none" w:sz="0" w:space="0" w:color="auto"/>
        <w:left w:val="none" w:sz="0" w:space="0" w:color="auto"/>
        <w:bottom w:val="none" w:sz="0" w:space="0" w:color="auto"/>
        <w:right w:val="none" w:sz="0" w:space="0" w:color="auto"/>
      </w:divBdr>
    </w:div>
    <w:div w:id="898858268">
      <w:bodyDiv w:val="1"/>
      <w:marLeft w:val="0"/>
      <w:marRight w:val="0"/>
      <w:marTop w:val="0"/>
      <w:marBottom w:val="0"/>
      <w:divBdr>
        <w:top w:val="none" w:sz="0" w:space="0" w:color="auto"/>
        <w:left w:val="none" w:sz="0" w:space="0" w:color="auto"/>
        <w:bottom w:val="none" w:sz="0" w:space="0" w:color="auto"/>
        <w:right w:val="none" w:sz="0" w:space="0" w:color="auto"/>
      </w:divBdr>
    </w:div>
    <w:div w:id="923807376">
      <w:bodyDiv w:val="1"/>
      <w:marLeft w:val="0"/>
      <w:marRight w:val="0"/>
      <w:marTop w:val="0"/>
      <w:marBottom w:val="0"/>
      <w:divBdr>
        <w:top w:val="none" w:sz="0" w:space="0" w:color="auto"/>
        <w:left w:val="none" w:sz="0" w:space="0" w:color="auto"/>
        <w:bottom w:val="none" w:sz="0" w:space="0" w:color="auto"/>
        <w:right w:val="none" w:sz="0" w:space="0" w:color="auto"/>
      </w:divBdr>
    </w:div>
    <w:div w:id="962926495">
      <w:bodyDiv w:val="1"/>
      <w:marLeft w:val="0"/>
      <w:marRight w:val="0"/>
      <w:marTop w:val="0"/>
      <w:marBottom w:val="0"/>
      <w:divBdr>
        <w:top w:val="none" w:sz="0" w:space="0" w:color="auto"/>
        <w:left w:val="none" w:sz="0" w:space="0" w:color="auto"/>
        <w:bottom w:val="none" w:sz="0" w:space="0" w:color="auto"/>
        <w:right w:val="none" w:sz="0" w:space="0" w:color="auto"/>
      </w:divBdr>
    </w:div>
    <w:div w:id="969171790">
      <w:bodyDiv w:val="1"/>
      <w:marLeft w:val="0"/>
      <w:marRight w:val="0"/>
      <w:marTop w:val="0"/>
      <w:marBottom w:val="0"/>
      <w:divBdr>
        <w:top w:val="none" w:sz="0" w:space="0" w:color="auto"/>
        <w:left w:val="none" w:sz="0" w:space="0" w:color="auto"/>
        <w:bottom w:val="none" w:sz="0" w:space="0" w:color="auto"/>
        <w:right w:val="none" w:sz="0" w:space="0" w:color="auto"/>
      </w:divBdr>
    </w:div>
    <w:div w:id="974483959">
      <w:bodyDiv w:val="1"/>
      <w:marLeft w:val="0"/>
      <w:marRight w:val="0"/>
      <w:marTop w:val="0"/>
      <w:marBottom w:val="0"/>
      <w:divBdr>
        <w:top w:val="none" w:sz="0" w:space="0" w:color="auto"/>
        <w:left w:val="none" w:sz="0" w:space="0" w:color="auto"/>
        <w:bottom w:val="none" w:sz="0" w:space="0" w:color="auto"/>
        <w:right w:val="none" w:sz="0" w:space="0" w:color="auto"/>
      </w:divBdr>
    </w:div>
    <w:div w:id="1032997414">
      <w:bodyDiv w:val="1"/>
      <w:marLeft w:val="0"/>
      <w:marRight w:val="0"/>
      <w:marTop w:val="0"/>
      <w:marBottom w:val="0"/>
      <w:divBdr>
        <w:top w:val="none" w:sz="0" w:space="0" w:color="auto"/>
        <w:left w:val="none" w:sz="0" w:space="0" w:color="auto"/>
        <w:bottom w:val="none" w:sz="0" w:space="0" w:color="auto"/>
        <w:right w:val="none" w:sz="0" w:space="0" w:color="auto"/>
      </w:divBdr>
    </w:div>
    <w:div w:id="1036270559">
      <w:bodyDiv w:val="1"/>
      <w:marLeft w:val="0"/>
      <w:marRight w:val="0"/>
      <w:marTop w:val="0"/>
      <w:marBottom w:val="0"/>
      <w:divBdr>
        <w:top w:val="none" w:sz="0" w:space="0" w:color="auto"/>
        <w:left w:val="none" w:sz="0" w:space="0" w:color="auto"/>
        <w:bottom w:val="none" w:sz="0" w:space="0" w:color="auto"/>
        <w:right w:val="none" w:sz="0" w:space="0" w:color="auto"/>
      </w:divBdr>
    </w:div>
    <w:div w:id="1101295405">
      <w:bodyDiv w:val="1"/>
      <w:marLeft w:val="0"/>
      <w:marRight w:val="0"/>
      <w:marTop w:val="0"/>
      <w:marBottom w:val="0"/>
      <w:divBdr>
        <w:top w:val="none" w:sz="0" w:space="0" w:color="auto"/>
        <w:left w:val="none" w:sz="0" w:space="0" w:color="auto"/>
        <w:bottom w:val="none" w:sz="0" w:space="0" w:color="auto"/>
        <w:right w:val="none" w:sz="0" w:space="0" w:color="auto"/>
      </w:divBdr>
    </w:div>
    <w:div w:id="1101340841">
      <w:bodyDiv w:val="1"/>
      <w:marLeft w:val="0"/>
      <w:marRight w:val="0"/>
      <w:marTop w:val="0"/>
      <w:marBottom w:val="0"/>
      <w:divBdr>
        <w:top w:val="none" w:sz="0" w:space="0" w:color="auto"/>
        <w:left w:val="none" w:sz="0" w:space="0" w:color="auto"/>
        <w:bottom w:val="none" w:sz="0" w:space="0" w:color="auto"/>
        <w:right w:val="none" w:sz="0" w:space="0" w:color="auto"/>
      </w:divBdr>
    </w:div>
    <w:div w:id="1106540283">
      <w:bodyDiv w:val="1"/>
      <w:marLeft w:val="0"/>
      <w:marRight w:val="0"/>
      <w:marTop w:val="0"/>
      <w:marBottom w:val="0"/>
      <w:divBdr>
        <w:top w:val="none" w:sz="0" w:space="0" w:color="auto"/>
        <w:left w:val="none" w:sz="0" w:space="0" w:color="auto"/>
        <w:bottom w:val="none" w:sz="0" w:space="0" w:color="auto"/>
        <w:right w:val="none" w:sz="0" w:space="0" w:color="auto"/>
      </w:divBdr>
    </w:div>
    <w:div w:id="1128356265">
      <w:bodyDiv w:val="1"/>
      <w:marLeft w:val="0"/>
      <w:marRight w:val="0"/>
      <w:marTop w:val="0"/>
      <w:marBottom w:val="0"/>
      <w:divBdr>
        <w:top w:val="none" w:sz="0" w:space="0" w:color="auto"/>
        <w:left w:val="none" w:sz="0" w:space="0" w:color="auto"/>
        <w:bottom w:val="none" w:sz="0" w:space="0" w:color="auto"/>
        <w:right w:val="none" w:sz="0" w:space="0" w:color="auto"/>
      </w:divBdr>
    </w:div>
    <w:div w:id="1199314352">
      <w:bodyDiv w:val="1"/>
      <w:marLeft w:val="0"/>
      <w:marRight w:val="0"/>
      <w:marTop w:val="0"/>
      <w:marBottom w:val="0"/>
      <w:divBdr>
        <w:top w:val="none" w:sz="0" w:space="0" w:color="auto"/>
        <w:left w:val="none" w:sz="0" w:space="0" w:color="auto"/>
        <w:bottom w:val="none" w:sz="0" w:space="0" w:color="auto"/>
        <w:right w:val="none" w:sz="0" w:space="0" w:color="auto"/>
      </w:divBdr>
    </w:div>
    <w:div w:id="1213273717">
      <w:bodyDiv w:val="1"/>
      <w:marLeft w:val="0"/>
      <w:marRight w:val="0"/>
      <w:marTop w:val="0"/>
      <w:marBottom w:val="0"/>
      <w:divBdr>
        <w:top w:val="none" w:sz="0" w:space="0" w:color="auto"/>
        <w:left w:val="none" w:sz="0" w:space="0" w:color="auto"/>
        <w:bottom w:val="none" w:sz="0" w:space="0" w:color="auto"/>
        <w:right w:val="none" w:sz="0" w:space="0" w:color="auto"/>
      </w:divBdr>
    </w:div>
    <w:div w:id="1244149512">
      <w:bodyDiv w:val="1"/>
      <w:marLeft w:val="0"/>
      <w:marRight w:val="0"/>
      <w:marTop w:val="0"/>
      <w:marBottom w:val="0"/>
      <w:divBdr>
        <w:top w:val="none" w:sz="0" w:space="0" w:color="auto"/>
        <w:left w:val="none" w:sz="0" w:space="0" w:color="auto"/>
        <w:bottom w:val="none" w:sz="0" w:space="0" w:color="auto"/>
        <w:right w:val="none" w:sz="0" w:space="0" w:color="auto"/>
      </w:divBdr>
    </w:div>
    <w:div w:id="1270352650">
      <w:bodyDiv w:val="1"/>
      <w:marLeft w:val="0"/>
      <w:marRight w:val="0"/>
      <w:marTop w:val="0"/>
      <w:marBottom w:val="0"/>
      <w:divBdr>
        <w:top w:val="none" w:sz="0" w:space="0" w:color="auto"/>
        <w:left w:val="none" w:sz="0" w:space="0" w:color="auto"/>
        <w:bottom w:val="none" w:sz="0" w:space="0" w:color="auto"/>
        <w:right w:val="none" w:sz="0" w:space="0" w:color="auto"/>
      </w:divBdr>
    </w:div>
    <w:div w:id="1307663449">
      <w:bodyDiv w:val="1"/>
      <w:marLeft w:val="0"/>
      <w:marRight w:val="0"/>
      <w:marTop w:val="0"/>
      <w:marBottom w:val="0"/>
      <w:divBdr>
        <w:top w:val="none" w:sz="0" w:space="0" w:color="auto"/>
        <w:left w:val="none" w:sz="0" w:space="0" w:color="auto"/>
        <w:bottom w:val="none" w:sz="0" w:space="0" w:color="auto"/>
        <w:right w:val="none" w:sz="0" w:space="0" w:color="auto"/>
      </w:divBdr>
    </w:div>
    <w:div w:id="1327707378">
      <w:bodyDiv w:val="1"/>
      <w:marLeft w:val="0"/>
      <w:marRight w:val="0"/>
      <w:marTop w:val="0"/>
      <w:marBottom w:val="0"/>
      <w:divBdr>
        <w:top w:val="none" w:sz="0" w:space="0" w:color="auto"/>
        <w:left w:val="none" w:sz="0" w:space="0" w:color="auto"/>
        <w:bottom w:val="none" w:sz="0" w:space="0" w:color="auto"/>
        <w:right w:val="none" w:sz="0" w:space="0" w:color="auto"/>
      </w:divBdr>
    </w:div>
    <w:div w:id="1385912418">
      <w:bodyDiv w:val="1"/>
      <w:marLeft w:val="0"/>
      <w:marRight w:val="0"/>
      <w:marTop w:val="0"/>
      <w:marBottom w:val="0"/>
      <w:divBdr>
        <w:top w:val="none" w:sz="0" w:space="0" w:color="auto"/>
        <w:left w:val="none" w:sz="0" w:space="0" w:color="auto"/>
        <w:bottom w:val="none" w:sz="0" w:space="0" w:color="auto"/>
        <w:right w:val="none" w:sz="0" w:space="0" w:color="auto"/>
      </w:divBdr>
    </w:div>
    <w:div w:id="1531532570">
      <w:bodyDiv w:val="1"/>
      <w:marLeft w:val="0"/>
      <w:marRight w:val="0"/>
      <w:marTop w:val="0"/>
      <w:marBottom w:val="0"/>
      <w:divBdr>
        <w:top w:val="none" w:sz="0" w:space="0" w:color="auto"/>
        <w:left w:val="none" w:sz="0" w:space="0" w:color="auto"/>
        <w:bottom w:val="none" w:sz="0" w:space="0" w:color="auto"/>
        <w:right w:val="none" w:sz="0" w:space="0" w:color="auto"/>
      </w:divBdr>
    </w:div>
    <w:div w:id="1564019825">
      <w:bodyDiv w:val="1"/>
      <w:marLeft w:val="0"/>
      <w:marRight w:val="0"/>
      <w:marTop w:val="0"/>
      <w:marBottom w:val="0"/>
      <w:divBdr>
        <w:top w:val="none" w:sz="0" w:space="0" w:color="auto"/>
        <w:left w:val="none" w:sz="0" w:space="0" w:color="auto"/>
        <w:bottom w:val="none" w:sz="0" w:space="0" w:color="auto"/>
        <w:right w:val="none" w:sz="0" w:space="0" w:color="auto"/>
      </w:divBdr>
    </w:div>
    <w:div w:id="1568687590">
      <w:bodyDiv w:val="1"/>
      <w:marLeft w:val="0"/>
      <w:marRight w:val="0"/>
      <w:marTop w:val="0"/>
      <w:marBottom w:val="0"/>
      <w:divBdr>
        <w:top w:val="none" w:sz="0" w:space="0" w:color="auto"/>
        <w:left w:val="none" w:sz="0" w:space="0" w:color="auto"/>
        <w:bottom w:val="none" w:sz="0" w:space="0" w:color="auto"/>
        <w:right w:val="none" w:sz="0" w:space="0" w:color="auto"/>
      </w:divBdr>
    </w:div>
    <w:div w:id="1586963574">
      <w:bodyDiv w:val="1"/>
      <w:marLeft w:val="0"/>
      <w:marRight w:val="0"/>
      <w:marTop w:val="0"/>
      <w:marBottom w:val="0"/>
      <w:divBdr>
        <w:top w:val="none" w:sz="0" w:space="0" w:color="auto"/>
        <w:left w:val="none" w:sz="0" w:space="0" w:color="auto"/>
        <w:bottom w:val="none" w:sz="0" w:space="0" w:color="auto"/>
        <w:right w:val="none" w:sz="0" w:space="0" w:color="auto"/>
      </w:divBdr>
    </w:div>
    <w:div w:id="1629124308">
      <w:bodyDiv w:val="1"/>
      <w:marLeft w:val="0"/>
      <w:marRight w:val="0"/>
      <w:marTop w:val="0"/>
      <w:marBottom w:val="0"/>
      <w:divBdr>
        <w:top w:val="none" w:sz="0" w:space="0" w:color="auto"/>
        <w:left w:val="none" w:sz="0" w:space="0" w:color="auto"/>
        <w:bottom w:val="none" w:sz="0" w:space="0" w:color="auto"/>
        <w:right w:val="none" w:sz="0" w:space="0" w:color="auto"/>
      </w:divBdr>
    </w:div>
    <w:div w:id="1633094262">
      <w:bodyDiv w:val="1"/>
      <w:marLeft w:val="0"/>
      <w:marRight w:val="0"/>
      <w:marTop w:val="0"/>
      <w:marBottom w:val="0"/>
      <w:divBdr>
        <w:top w:val="none" w:sz="0" w:space="0" w:color="auto"/>
        <w:left w:val="none" w:sz="0" w:space="0" w:color="auto"/>
        <w:bottom w:val="none" w:sz="0" w:space="0" w:color="auto"/>
        <w:right w:val="none" w:sz="0" w:space="0" w:color="auto"/>
      </w:divBdr>
    </w:div>
    <w:div w:id="1658919935">
      <w:bodyDiv w:val="1"/>
      <w:marLeft w:val="0"/>
      <w:marRight w:val="0"/>
      <w:marTop w:val="0"/>
      <w:marBottom w:val="0"/>
      <w:divBdr>
        <w:top w:val="none" w:sz="0" w:space="0" w:color="auto"/>
        <w:left w:val="none" w:sz="0" w:space="0" w:color="auto"/>
        <w:bottom w:val="none" w:sz="0" w:space="0" w:color="auto"/>
        <w:right w:val="none" w:sz="0" w:space="0" w:color="auto"/>
      </w:divBdr>
    </w:div>
    <w:div w:id="1676108386">
      <w:bodyDiv w:val="1"/>
      <w:marLeft w:val="0"/>
      <w:marRight w:val="0"/>
      <w:marTop w:val="0"/>
      <w:marBottom w:val="0"/>
      <w:divBdr>
        <w:top w:val="none" w:sz="0" w:space="0" w:color="auto"/>
        <w:left w:val="none" w:sz="0" w:space="0" w:color="auto"/>
        <w:bottom w:val="none" w:sz="0" w:space="0" w:color="auto"/>
        <w:right w:val="none" w:sz="0" w:space="0" w:color="auto"/>
      </w:divBdr>
    </w:div>
    <w:div w:id="1688827905">
      <w:bodyDiv w:val="1"/>
      <w:marLeft w:val="0"/>
      <w:marRight w:val="0"/>
      <w:marTop w:val="0"/>
      <w:marBottom w:val="0"/>
      <w:divBdr>
        <w:top w:val="none" w:sz="0" w:space="0" w:color="auto"/>
        <w:left w:val="none" w:sz="0" w:space="0" w:color="auto"/>
        <w:bottom w:val="none" w:sz="0" w:space="0" w:color="auto"/>
        <w:right w:val="none" w:sz="0" w:space="0" w:color="auto"/>
      </w:divBdr>
    </w:div>
    <w:div w:id="1736202872">
      <w:bodyDiv w:val="1"/>
      <w:marLeft w:val="0"/>
      <w:marRight w:val="0"/>
      <w:marTop w:val="0"/>
      <w:marBottom w:val="0"/>
      <w:divBdr>
        <w:top w:val="none" w:sz="0" w:space="0" w:color="auto"/>
        <w:left w:val="none" w:sz="0" w:space="0" w:color="auto"/>
        <w:bottom w:val="none" w:sz="0" w:space="0" w:color="auto"/>
        <w:right w:val="none" w:sz="0" w:space="0" w:color="auto"/>
      </w:divBdr>
    </w:div>
    <w:div w:id="1834639376">
      <w:bodyDiv w:val="1"/>
      <w:marLeft w:val="0"/>
      <w:marRight w:val="0"/>
      <w:marTop w:val="0"/>
      <w:marBottom w:val="0"/>
      <w:divBdr>
        <w:top w:val="none" w:sz="0" w:space="0" w:color="auto"/>
        <w:left w:val="none" w:sz="0" w:space="0" w:color="auto"/>
        <w:bottom w:val="none" w:sz="0" w:space="0" w:color="auto"/>
        <w:right w:val="none" w:sz="0" w:space="0" w:color="auto"/>
      </w:divBdr>
    </w:div>
    <w:div w:id="2024623736">
      <w:bodyDiv w:val="1"/>
      <w:marLeft w:val="0"/>
      <w:marRight w:val="0"/>
      <w:marTop w:val="0"/>
      <w:marBottom w:val="0"/>
      <w:divBdr>
        <w:top w:val="none" w:sz="0" w:space="0" w:color="auto"/>
        <w:left w:val="none" w:sz="0" w:space="0" w:color="auto"/>
        <w:bottom w:val="none" w:sz="0" w:space="0" w:color="auto"/>
        <w:right w:val="none" w:sz="0" w:space="0" w:color="auto"/>
      </w:divBdr>
    </w:div>
    <w:div w:id="207311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1206</Words>
  <Characters>6513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 QUE TER VALOR!!!</dc:creator>
  <cp:keywords/>
  <dc:description/>
  <cp:lastModifiedBy>Alles</cp:lastModifiedBy>
  <cp:revision>2</cp:revision>
  <cp:lastPrinted>2025-06-03T16:51:00Z</cp:lastPrinted>
  <dcterms:created xsi:type="dcterms:W3CDTF">2025-06-08T14:07:00Z</dcterms:created>
  <dcterms:modified xsi:type="dcterms:W3CDTF">2025-06-08T14:07:00Z</dcterms:modified>
</cp:coreProperties>
</file>