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67" w:rsidRDefault="009B2667" w:rsidP="009B2667">
      <w:pPr>
        <w:spacing w:line="480" w:lineRule="auto"/>
        <w:jc w:val="center"/>
        <w:rPr>
          <w:b/>
        </w:rPr>
      </w:pPr>
      <w:r>
        <w:rPr>
          <w:b/>
        </w:rPr>
        <w:t>PORTARIA N°07/2003</w:t>
      </w:r>
    </w:p>
    <w:p w:rsidR="009B2667" w:rsidRDefault="009B2667" w:rsidP="009B2667">
      <w:pPr>
        <w:spacing w:line="360" w:lineRule="auto"/>
        <w:jc w:val="right"/>
        <w:rPr>
          <w:b/>
        </w:rPr>
      </w:pPr>
    </w:p>
    <w:p w:rsidR="009B2667" w:rsidRDefault="009B2667" w:rsidP="009B2667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8B6257">
        <w:rPr>
          <w:b/>
        </w:rPr>
        <w:t xml:space="preserve">              </w:t>
      </w:r>
      <w:r>
        <w:rPr>
          <w:b/>
        </w:rPr>
        <w:t xml:space="preserve">“CONVOCA   O  FUNCIONÁRIO  CESAR </w:t>
      </w:r>
    </w:p>
    <w:p w:rsidR="009B2667" w:rsidRDefault="009B2667" w:rsidP="009B2667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</w:t>
      </w:r>
      <w:r w:rsidR="008B6257">
        <w:rPr>
          <w:b/>
        </w:rPr>
        <w:t xml:space="preserve">           </w:t>
      </w:r>
      <w:bookmarkStart w:id="0" w:name="_GoBack"/>
      <w:bookmarkEnd w:id="0"/>
      <w:r>
        <w:rPr>
          <w:b/>
        </w:rPr>
        <w:t xml:space="preserve">                  ALBERTO KARLING PARA RETORNAR </w:t>
      </w:r>
    </w:p>
    <w:p w:rsidR="009B2667" w:rsidRDefault="009B2667" w:rsidP="009B2667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AO TRABALHO."</w:t>
      </w:r>
    </w:p>
    <w:p w:rsidR="009B2667" w:rsidRDefault="009B2667" w:rsidP="009B2667">
      <w:pPr>
        <w:spacing w:line="360" w:lineRule="auto"/>
        <w:jc w:val="both"/>
      </w:pPr>
    </w:p>
    <w:p w:rsidR="009B2667" w:rsidRDefault="009B2667" w:rsidP="009B2667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 xml:space="preserve">no uso de suas atribuições legais, </w:t>
      </w:r>
    </w:p>
    <w:p w:rsidR="009B2667" w:rsidRDefault="009B2667" w:rsidP="009B2667">
      <w:pPr>
        <w:tabs>
          <w:tab w:val="left" w:pos="1134"/>
        </w:tabs>
        <w:jc w:val="both"/>
      </w:pPr>
    </w:p>
    <w:p w:rsidR="009B2667" w:rsidRDefault="009B2667" w:rsidP="009B2667">
      <w:pPr>
        <w:pStyle w:val="Ttulo3"/>
        <w:spacing w:line="480" w:lineRule="auto"/>
      </w:pPr>
      <w:r>
        <w:t>R E S O L V E</w:t>
      </w:r>
    </w:p>
    <w:p w:rsidR="009B2667" w:rsidRDefault="009B2667" w:rsidP="009B2667">
      <w:pPr>
        <w:tabs>
          <w:tab w:val="left" w:pos="1134"/>
        </w:tabs>
        <w:jc w:val="both"/>
        <w:rPr>
          <w:b/>
        </w:rPr>
      </w:pPr>
    </w:p>
    <w:p w:rsidR="009B2667" w:rsidRDefault="009B2667" w:rsidP="009B2667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Convocar, o Sr. Cesar Alberto Karling, Secretário da Câmara, para retornar ao serviço, interrompendo seu período de férias, no turno da tarde do dia 24 de fevereiro, do ano em curso. </w:t>
      </w:r>
    </w:p>
    <w:p w:rsidR="009B2667" w:rsidRDefault="009B2667" w:rsidP="009B2667">
      <w:pPr>
        <w:tabs>
          <w:tab w:val="left" w:pos="1134"/>
        </w:tabs>
        <w:spacing w:line="480" w:lineRule="auto"/>
        <w:jc w:val="both"/>
      </w:pPr>
      <w:r>
        <w:tab/>
        <w:t xml:space="preserve">Art. 2°- As horas relativas à essa convocação serão compensadas com a dispensa do servidor  em turno e horário a ser determinado pelo Presidente da Câmara, de conformidade com a disponibilidade desta casa legislativa. </w:t>
      </w:r>
    </w:p>
    <w:p w:rsidR="009B2667" w:rsidRDefault="009B2667" w:rsidP="009B2667">
      <w:pPr>
        <w:tabs>
          <w:tab w:val="left" w:pos="1134"/>
        </w:tabs>
        <w:spacing w:line="480" w:lineRule="auto"/>
        <w:jc w:val="both"/>
      </w:pPr>
      <w:r>
        <w:tab/>
        <w:t>Art. 3° - Esta portaria entra em vigor na data de sua publicação.</w:t>
      </w:r>
    </w:p>
    <w:p w:rsidR="009B2667" w:rsidRDefault="009B2667" w:rsidP="009B2667">
      <w:pPr>
        <w:tabs>
          <w:tab w:val="left" w:pos="1134"/>
        </w:tabs>
        <w:jc w:val="both"/>
      </w:pPr>
      <w:r>
        <w:tab/>
      </w:r>
    </w:p>
    <w:p w:rsidR="009B2667" w:rsidRDefault="009B2667" w:rsidP="009B2667">
      <w:pPr>
        <w:tabs>
          <w:tab w:val="left" w:pos="1134"/>
        </w:tabs>
        <w:spacing w:line="480" w:lineRule="auto"/>
        <w:jc w:val="right"/>
      </w:pPr>
      <w:r>
        <w:tab/>
        <w:t>Sede do Poder Legislativo, aos 20 dias do mês de fevereiro de 2003.</w:t>
      </w:r>
    </w:p>
    <w:p w:rsidR="009B2667" w:rsidRDefault="009B2667" w:rsidP="009B2667">
      <w:pPr>
        <w:tabs>
          <w:tab w:val="left" w:pos="1134"/>
        </w:tabs>
        <w:spacing w:line="480" w:lineRule="auto"/>
        <w:jc w:val="right"/>
        <w:rPr>
          <w:b/>
        </w:rPr>
      </w:pPr>
    </w:p>
    <w:p w:rsidR="009B2667" w:rsidRDefault="009B2667" w:rsidP="009B2667">
      <w:pPr>
        <w:tabs>
          <w:tab w:val="left" w:pos="1134"/>
        </w:tabs>
        <w:spacing w:line="480" w:lineRule="auto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281305</wp:posOffset>
                </wp:positionV>
                <wp:extent cx="2114550" cy="1628775"/>
                <wp:effectExtent l="17780" t="0" r="1079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1">
                          <a:off x="0" y="0"/>
                          <a:ext cx="2114550" cy="1628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2667" w:rsidRDefault="009B2667" w:rsidP="009B26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Presente Portaria ficou afixada  no</w:t>
                            </w:r>
                          </w:p>
                          <w:p w:rsidR="009B2667" w:rsidRDefault="009B2667" w:rsidP="009B26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Painel de Publicações desta Câmara</w:t>
                            </w:r>
                          </w:p>
                          <w:p w:rsidR="009B2667" w:rsidRDefault="009B2667" w:rsidP="009B26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desde o dia ...... de ................... até</w:t>
                            </w:r>
                          </w:p>
                          <w:p w:rsidR="009B2667" w:rsidRDefault="009B2667" w:rsidP="009B26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dia ...... de ................... de ..........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9.65pt;margin-top:22.15pt;width:166.5pt;height:128.25pt;rotation:194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" o:allowincell="f" filled="f" stroked="f">
                <o:lock v:ext="edit" shapetype="t"/>
                <v:textbox style="mso-fit-shape-to-text:t">
                  <w:txbxContent>
                    <w:p w:rsidR="009B2667" w:rsidRDefault="009B2667" w:rsidP="009B266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Presente Portaria ficou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afixada  no</w:t>
                      </w:r>
                      <w:proofErr w:type="gramEnd"/>
                    </w:p>
                    <w:p w:rsidR="009B2667" w:rsidRDefault="009B2667" w:rsidP="009B266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Painel de Publicações desta Câmara</w:t>
                      </w:r>
                    </w:p>
                    <w:p w:rsidR="009B2667" w:rsidRDefault="009B2667" w:rsidP="009B266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desde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até</w:t>
                      </w:r>
                      <w:proofErr w:type="gramEnd"/>
                    </w:p>
                    <w:p w:rsidR="009B2667" w:rsidRDefault="009B2667" w:rsidP="009B266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B2667" w:rsidRDefault="009B2667" w:rsidP="009B2667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Angelino Ferreira Neckel</w:t>
      </w:r>
    </w:p>
    <w:p w:rsidR="009B2667" w:rsidRDefault="009B2667" w:rsidP="009B2667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9B2667" w:rsidRDefault="009B2667" w:rsidP="009B2667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13335</wp:posOffset>
                </wp:positionV>
                <wp:extent cx="2286000" cy="914400"/>
                <wp:effectExtent l="0" t="0" r="1905" b="25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667" w:rsidRDefault="009B2667" w:rsidP="009B2667">
                            <w:pPr>
                              <w:pStyle w:val="Ttulo2"/>
                            </w:pPr>
                            <w:r>
                              <w:t>REGISTRE-SE E PUBLIQUE-SE</w:t>
                            </w:r>
                          </w:p>
                          <w:p w:rsidR="009B2667" w:rsidRDefault="009B2667" w:rsidP="009B266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B2667" w:rsidRDefault="009B2667" w:rsidP="009B266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B2667" w:rsidRDefault="009B2667" w:rsidP="009B266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CESAR ALBERTO KARLING </w:t>
                            </w:r>
                          </w:p>
                          <w:p w:rsidR="009B2667" w:rsidRDefault="009B2667" w:rsidP="009B2667">
                            <w:r>
                              <w:rPr>
                                <w:b/>
                                <w:sz w:val="22"/>
                              </w:rPr>
                              <w:t xml:space="preserve">  SECRETÁRIO  DA  CÂMARA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14.35pt;margin-top:1.05pt;width:180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" o:allowincell="f" stroked="f">
                <v:textbox>
                  <w:txbxContent>
                    <w:p w:rsidR="009B2667" w:rsidRDefault="009B2667" w:rsidP="009B2667">
                      <w:pPr>
                        <w:pStyle w:val="Ttulo2"/>
                      </w:pPr>
                      <w:r>
                        <w:t>REGISTRE-SE E PUBLIQUE-SE</w:t>
                      </w:r>
                    </w:p>
                    <w:p w:rsidR="009B2667" w:rsidRDefault="009B2667" w:rsidP="009B2667">
                      <w:pPr>
                        <w:rPr>
                          <w:b/>
                          <w:sz w:val="22"/>
                        </w:rPr>
                      </w:pPr>
                    </w:p>
                    <w:p w:rsidR="009B2667" w:rsidRDefault="009B2667" w:rsidP="009B2667">
                      <w:pPr>
                        <w:rPr>
                          <w:b/>
                          <w:sz w:val="22"/>
                        </w:rPr>
                      </w:pPr>
                    </w:p>
                    <w:p w:rsidR="009B2667" w:rsidRDefault="009B2667" w:rsidP="009B266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CESAR ALBERTO KARLING </w:t>
                      </w:r>
                    </w:p>
                    <w:p w:rsidR="009B2667" w:rsidRDefault="009B2667" w:rsidP="009B2667">
                      <w:r>
                        <w:rPr>
                          <w:b/>
                          <w:sz w:val="22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SECRETÁRIO  DA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CÂMARA</w:t>
                      </w:r>
                    </w:p>
                  </w:txbxContent>
                </v:textbox>
              </v:shape>
            </w:pict>
          </mc:Fallback>
        </mc:AlternateContent>
      </w: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3C"/>
    <w:rsid w:val="00095872"/>
    <w:rsid w:val="008B6257"/>
    <w:rsid w:val="009B2667"/>
    <w:rsid w:val="00C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8E815-6AEB-4B2A-99DD-4474B9D7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B2667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9B2667"/>
    <w:pPr>
      <w:keepNext/>
      <w:tabs>
        <w:tab w:val="left" w:pos="1134"/>
      </w:tabs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B2667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B26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2667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2016-01-05T15:37:00Z</dcterms:created>
  <dcterms:modified xsi:type="dcterms:W3CDTF">2016-01-05T15:48:00Z</dcterms:modified>
</cp:coreProperties>
</file>