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95EBC" w14:textId="557CD2B7" w:rsidR="00F32283" w:rsidRPr="00E50DF2" w:rsidRDefault="00F32283" w:rsidP="00F32283">
      <w:pPr>
        <w:tabs>
          <w:tab w:val="center" w:pos="4252"/>
          <w:tab w:val="right" w:pos="8504"/>
        </w:tabs>
        <w:spacing w:after="0" w:line="240" w:lineRule="auto"/>
        <w:rPr>
          <w:rFonts w:ascii="Calibri" w:eastAsia="Calibri" w:hAnsi="Calibri" w:cs="Times New Roman"/>
          <w:sz w:val="24"/>
          <w:szCs w:val="24"/>
          <w14:ligatures w14:val="none"/>
        </w:rPr>
      </w:pPr>
      <w:r w:rsidRPr="00E50DF2">
        <w:rPr>
          <w:rFonts w:ascii="Calibri" w:eastAsia="Calibri" w:hAnsi="Calibri" w:cs="Times New Roman"/>
          <w14:ligatures w14:val="none"/>
        </w:rPr>
        <w:t xml:space="preserve">          </w:t>
      </w:r>
      <w:r w:rsidRPr="00E50DF2">
        <w:rPr>
          <w:rFonts w:ascii="Calibri" w:eastAsia="Calibri" w:hAnsi="Calibri" w:cs="Times New Roman"/>
          <w:sz w:val="24"/>
          <w:szCs w:val="24"/>
          <w14:ligatures w14:val="none"/>
        </w:rPr>
        <w:t xml:space="preserve">               </w:t>
      </w:r>
    </w:p>
    <w:p w14:paraId="2F2F1C9E" w14:textId="177E3E0B" w:rsidR="00814F8A" w:rsidRPr="00E50DF2" w:rsidRDefault="00814F8A" w:rsidP="00814F8A">
      <w:pPr>
        <w:pStyle w:val="mb-3"/>
        <w:spacing w:before="0" w:beforeAutospacing="0" w:after="0" w:afterAutospacing="0"/>
        <w:ind w:firstLine="708"/>
        <w:jc w:val="center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DECRETO LEGISLATIVO Nº 0</w:t>
      </w:r>
      <w:r w:rsidR="00C63E8F">
        <w:rPr>
          <w:rStyle w:val="Forte"/>
          <w:rFonts w:asciiTheme="minorHAnsi" w:eastAsiaTheme="majorEastAsia" w:hAnsiTheme="minorHAnsi" w:cstheme="minorHAnsi"/>
        </w:rPr>
        <w:t>48</w:t>
      </w:r>
      <w:r w:rsidRPr="00E50DF2">
        <w:rPr>
          <w:rStyle w:val="Forte"/>
          <w:rFonts w:asciiTheme="minorHAnsi" w:eastAsiaTheme="majorEastAsia" w:hAnsiTheme="minorHAnsi" w:cstheme="minorHAnsi"/>
        </w:rPr>
        <w:t>/2025</w:t>
      </w:r>
    </w:p>
    <w:p w14:paraId="3D69A227" w14:textId="77777777" w:rsidR="00814F8A" w:rsidRPr="00E50DF2" w:rsidRDefault="00814F8A" w:rsidP="00814F8A">
      <w:pPr>
        <w:pStyle w:val="mb-3"/>
        <w:spacing w:before="0" w:beforeAutospacing="0" w:after="0" w:afterAutospacing="0"/>
        <w:ind w:left="3969"/>
        <w:jc w:val="both"/>
        <w:rPr>
          <w:rStyle w:val="Forte"/>
          <w:rFonts w:asciiTheme="minorHAnsi" w:eastAsiaTheme="majorEastAsia" w:hAnsiTheme="minorHAnsi" w:cstheme="minorHAnsi"/>
          <w:b w:val="0"/>
          <w:i/>
        </w:rPr>
      </w:pPr>
    </w:p>
    <w:p w14:paraId="187E9A52" w14:textId="77777777" w:rsidR="00814F8A" w:rsidRPr="00E50DF2" w:rsidRDefault="00814F8A" w:rsidP="00814F8A">
      <w:pPr>
        <w:pStyle w:val="mb-3"/>
        <w:spacing w:before="0" w:beforeAutospacing="0" w:after="0" w:afterAutospacing="0"/>
        <w:ind w:left="3969"/>
        <w:jc w:val="both"/>
        <w:rPr>
          <w:rStyle w:val="Forte"/>
          <w:rFonts w:asciiTheme="minorHAnsi" w:eastAsiaTheme="majorEastAsia" w:hAnsiTheme="minorHAnsi" w:cstheme="minorHAnsi"/>
          <w:b w:val="0"/>
          <w:i/>
        </w:rPr>
      </w:pPr>
      <w:r w:rsidRPr="00E50DF2">
        <w:rPr>
          <w:rStyle w:val="Forte"/>
          <w:rFonts w:asciiTheme="minorHAnsi" w:eastAsiaTheme="majorEastAsia" w:hAnsiTheme="minorHAnsi" w:cstheme="minorHAnsi"/>
          <w:b w:val="0"/>
          <w:i/>
        </w:rPr>
        <w:t>“APROVA AS CONTAS DO CHEFE DO PODER EXECUTIVO MUNICIPAL E DEMAIS ADMINISTRADORES, REFERENTES AO EXERCÍCIO DE 2023.”</w:t>
      </w:r>
    </w:p>
    <w:p w14:paraId="4BF301B2" w14:textId="77777777" w:rsidR="00814F8A" w:rsidRPr="00E50DF2" w:rsidRDefault="00814F8A" w:rsidP="00814F8A">
      <w:pPr>
        <w:pStyle w:val="mb-3"/>
        <w:spacing w:before="0" w:beforeAutospacing="0" w:after="0" w:afterAutospacing="0"/>
        <w:ind w:left="3969"/>
        <w:jc w:val="both"/>
        <w:rPr>
          <w:rFonts w:asciiTheme="minorHAnsi" w:hAnsiTheme="minorHAnsi" w:cstheme="minorHAnsi"/>
          <w:b/>
          <w:i/>
        </w:rPr>
      </w:pPr>
    </w:p>
    <w:p w14:paraId="4494F590" w14:textId="77777777" w:rsidR="00814F8A" w:rsidRPr="00E50DF2" w:rsidRDefault="00814F8A" w:rsidP="00814F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50DF2">
        <w:rPr>
          <w:rStyle w:val="Forte"/>
          <w:rFonts w:cstheme="minorHAnsi"/>
          <w:sz w:val="24"/>
          <w:szCs w:val="24"/>
        </w:rPr>
        <w:t xml:space="preserve">A MESA DIRETORA DO PODER LEGISLATIVO, </w:t>
      </w:r>
      <w:r w:rsidRPr="00E50DF2">
        <w:rPr>
          <w:rStyle w:val="Forte"/>
          <w:rFonts w:cstheme="minorHAnsi"/>
          <w:b w:val="0"/>
          <w:sz w:val="24"/>
          <w:szCs w:val="24"/>
        </w:rPr>
        <w:t xml:space="preserve">no uso de suas atribuições legais, e em conformidade com o art. 31 da Constituição Federal, combinado com o inciso </w:t>
      </w:r>
      <w:r w:rsidRPr="00E50DF2">
        <w:rPr>
          <w:rFonts w:cstheme="minorHAnsi"/>
          <w:b/>
          <w:sz w:val="24"/>
          <w:szCs w:val="24"/>
        </w:rPr>
        <w:t>V do art.31 da Lei Orgânica Municipal</w:t>
      </w:r>
      <w:r w:rsidRPr="00E50DF2">
        <w:rPr>
          <w:rFonts w:cstheme="minorHAnsi"/>
          <w:sz w:val="24"/>
          <w:szCs w:val="24"/>
        </w:rPr>
        <w:t xml:space="preserve"> e </w:t>
      </w:r>
      <w:r w:rsidRPr="00E50DF2">
        <w:rPr>
          <w:rFonts w:cstheme="minorHAnsi"/>
          <w:b/>
          <w:sz w:val="24"/>
          <w:szCs w:val="24"/>
        </w:rPr>
        <w:t xml:space="preserve">alínea “d” do art. 128 e 147 e </w:t>
      </w:r>
      <w:proofErr w:type="spellStart"/>
      <w:r w:rsidRPr="00E50DF2">
        <w:rPr>
          <w:rFonts w:cstheme="minorHAnsi"/>
          <w:b/>
          <w:sz w:val="24"/>
          <w:szCs w:val="24"/>
        </w:rPr>
        <w:t>ss</w:t>
      </w:r>
      <w:proofErr w:type="spellEnd"/>
      <w:r w:rsidRPr="00E50DF2">
        <w:rPr>
          <w:rFonts w:cstheme="minorHAnsi"/>
          <w:b/>
          <w:sz w:val="24"/>
          <w:szCs w:val="24"/>
        </w:rPr>
        <w:t xml:space="preserve"> do Regimento Interno</w:t>
      </w:r>
      <w:r w:rsidRPr="00E50DF2">
        <w:rPr>
          <w:rFonts w:cstheme="minorHAnsi"/>
          <w:sz w:val="24"/>
          <w:szCs w:val="24"/>
        </w:rPr>
        <w:t>,</w:t>
      </w:r>
    </w:p>
    <w:p w14:paraId="219D5E5F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  <w:b w:val="0"/>
        </w:rPr>
      </w:pPr>
    </w:p>
    <w:p w14:paraId="2D3A19CF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  <w:b/>
        </w:rPr>
      </w:pPr>
      <w:r w:rsidRPr="00E50DF2">
        <w:rPr>
          <w:rStyle w:val="Forte"/>
          <w:rFonts w:asciiTheme="minorHAnsi" w:eastAsiaTheme="majorEastAsia" w:hAnsiTheme="minorHAnsi" w:cstheme="minorHAnsi"/>
          <w:b w:val="0"/>
        </w:rPr>
        <w:t>Faz Saber que o Plenário julgou, e em vista do mesmo, promulga o seguinte:</w:t>
      </w:r>
    </w:p>
    <w:p w14:paraId="28FCF5FD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0B75B1F2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DECRETO LEGISLATIVO</w:t>
      </w:r>
    </w:p>
    <w:p w14:paraId="3D384BE2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33C3F512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1º</w:t>
      </w:r>
      <w:r w:rsidRPr="00E50DF2">
        <w:rPr>
          <w:rFonts w:asciiTheme="minorHAnsi" w:hAnsiTheme="minorHAnsi" w:cstheme="minorHAnsi"/>
        </w:rPr>
        <w:t xml:space="preserve"> Ficam julgadas as Contas Anuais do Chefe do Poder Executivo Municipal, referentes ao exercício financeiro de 2023, objeto do Processo N° 000786-0200/23-7 de Contas de Governo, junto ao Tribunal de Contas do Estado do Rio Grande do Sul.</w:t>
      </w:r>
    </w:p>
    <w:p w14:paraId="7F9D7074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55F005D4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2º</w:t>
      </w:r>
      <w:r w:rsidRPr="00E50DF2">
        <w:rPr>
          <w:rFonts w:asciiTheme="minorHAnsi" w:hAnsiTheme="minorHAnsi" w:cstheme="minorHAnsi"/>
        </w:rPr>
        <w:t xml:space="preserve"> As contas tratadas no Art. 1º deste Decreto Legislativo foram de responsabilidade dos seguintes gestores:</w:t>
      </w:r>
    </w:p>
    <w:p w14:paraId="741C813C" w14:textId="77777777" w:rsidR="00814F8A" w:rsidRPr="00E50DF2" w:rsidRDefault="00814F8A" w:rsidP="00814F8A">
      <w:pPr>
        <w:pStyle w:val="mb-3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</w:p>
    <w:p w14:paraId="0496D83B" w14:textId="77777777" w:rsidR="00814F8A" w:rsidRPr="00E50DF2" w:rsidRDefault="00814F8A" w:rsidP="00814F8A">
      <w:pPr>
        <w:pStyle w:val="mb-3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I - </w:t>
      </w:r>
      <w:r w:rsidRPr="00E50DF2">
        <w:rPr>
          <w:rStyle w:val="Forte"/>
          <w:rFonts w:asciiTheme="minorHAnsi" w:eastAsiaTheme="majorEastAsia" w:hAnsiTheme="minorHAnsi" w:cstheme="minorHAnsi"/>
        </w:rPr>
        <w:t>Chefe do Poder Executivo Municipal:</w:t>
      </w:r>
      <w:r w:rsidRPr="00E50DF2">
        <w:rPr>
          <w:rFonts w:asciiTheme="minorHAnsi" w:hAnsiTheme="minorHAnsi" w:cstheme="minorHAnsi"/>
        </w:rPr>
        <w:t xml:space="preserve"> </w:t>
      </w:r>
    </w:p>
    <w:p w14:paraId="29F2059C" w14:textId="77777777" w:rsidR="00814F8A" w:rsidRPr="00E50DF2" w:rsidRDefault="00814F8A" w:rsidP="00814F8A">
      <w:pPr>
        <w:pStyle w:val="mb-3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GILMAR FÜHR e LUIZ JOSE SPANIOL </w:t>
      </w:r>
    </w:p>
    <w:p w14:paraId="44CDF1A9" w14:textId="77777777" w:rsidR="00814F8A" w:rsidRPr="00E50DF2" w:rsidRDefault="00814F8A" w:rsidP="00814F8A">
      <w:pPr>
        <w:pStyle w:val="mb-3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Contas anuais – exercício 2023. </w:t>
      </w:r>
    </w:p>
    <w:p w14:paraId="2BBCBEE1" w14:textId="77777777" w:rsidR="00814F8A" w:rsidRPr="00E50DF2" w:rsidRDefault="00814F8A" w:rsidP="00814F8A">
      <w:pPr>
        <w:pStyle w:val="mb-3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</w:p>
    <w:p w14:paraId="02F39974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5652B734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3º</w:t>
      </w:r>
      <w:r w:rsidRPr="00E50DF2">
        <w:rPr>
          <w:rFonts w:asciiTheme="minorHAnsi" w:hAnsiTheme="minorHAnsi" w:cstheme="minorHAnsi"/>
        </w:rPr>
        <w:t xml:space="preserve"> A Câmara Municipal de Presidente Lucena/RS, em conformidade com suas prerrogativas constitucionais e legais, manifesta-se sobre o </w:t>
      </w:r>
      <w:r w:rsidRPr="00E50DF2">
        <w:rPr>
          <w:rFonts w:asciiTheme="minorHAnsi" w:hAnsiTheme="minorHAnsi" w:cstheme="minorHAnsi"/>
          <w:b/>
        </w:rPr>
        <w:t>Parecer Prévio nº 23.331</w:t>
      </w:r>
      <w:r w:rsidRPr="00E50DF2">
        <w:rPr>
          <w:rFonts w:asciiTheme="minorHAnsi" w:hAnsiTheme="minorHAnsi" w:cstheme="minorHAnsi"/>
        </w:rPr>
        <w:t xml:space="preserve"> do Tribunal de Contas do Estado do Rio Grande do Sul da seguinte forma: </w:t>
      </w:r>
    </w:p>
    <w:p w14:paraId="3E4B2B59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4CABD90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I - O Parecer Prévio do Tribunal de Contas do Estado do Rio Grande do Sul </w:t>
      </w:r>
      <w:r w:rsidRPr="00E50DF2">
        <w:rPr>
          <w:rStyle w:val="Forte"/>
          <w:rFonts w:asciiTheme="minorHAnsi" w:eastAsiaTheme="majorEastAsia" w:hAnsiTheme="minorHAnsi" w:cstheme="minorHAnsi"/>
        </w:rPr>
        <w:t xml:space="preserve">PREVALECE </w:t>
      </w:r>
      <w:r w:rsidRPr="00E50DF2">
        <w:rPr>
          <w:rFonts w:asciiTheme="minorHAnsi" w:hAnsiTheme="minorHAnsi" w:cstheme="minorHAnsi"/>
        </w:rPr>
        <w:t xml:space="preserve">resultando na </w:t>
      </w:r>
      <w:r w:rsidRPr="00E50DF2">
        <w:rPr>
          <w:rStyle w:val="Forte"/>
          <w:rFonts w:asciiTheme="minorHAnsi" w:eastAsiaTheme="majorEastAsia" w:hAnsiTheme="minorHAnsi" w:cstheme="minorHAnsi"/>
        </w:rPr>
        <w:t>APROVAÇÃO</w:t>
      </w:r>
      <w:r w:rsidRPr="00E50DF2">
        <w:rPr>
          <w:rFonts w:asciiTheme="minorHAnsi" w:hAnsiTheme="minorHAnsi" w:cstheme="minorHAnsi"/>
        </w:rPr>
        <w:t xml:space="preserve"> das Contas do Chefe do Poder Executivo Municipal referentes ao exercício financeiro de 2023.</w:t>
      </w:r>
    </w:p>
    <w:p w14:paraId="50D71B0C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7357E1D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4º</w:t>
      </w:r>
      <w:r w:rsidRPr="00E50DF2">
        <w:rPr>
          <w:rFonts w:asciiTheme="minorHAnsi" w:hAnsiTheme="minorHAnsi" w:cstheme="minorHAnsi"/>
        </w:rPr>
        <w:t xml:space="preserve"> O julgamento das Contas, que culminou na deliberação expressa neste Decreto Legislativo, foi realizado por meio de votação nominal na sessão n° 43 da Câmara Municipal de Presidente Lucena/RS, e contou com a participação e voto dos seguintes Vereadores, que </w:t>
      </w:r>
      <w:r w:rsidRPr="00E50DF2">
        <w:rPr>
          <w:rFonts w:asciiTheme="minorHAnsi" w:hAnsiTheme="minorHAnsi" w:cstheme="minorHAnsi"/>
          <w:u w:val="single"/>
        </w:rPr>
        <w:t>compuseram o quórum qualificado</w:t>
      </w:r>
      <w:r w:rsidRPr="00E50DF2">
        <w:rPr>
          <w:rFonts w:asciiTheme="minorHAnsi" w:hAnsiTheme="minorHAnsi" w:cstheme="minorHAnsi"/>
        </w:rPr>
        <w:t xml:space="preserve"> necessário: </w:t>
      </w:r>
    </w:p>
    <w:p w14:paraId="0A3407D0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048B8748" w14:textId="77777777" w:rsidR="00E50DF2" w:rsidRPr="00E50DF2" w:rsidRDefault="00E50DF2" w:rsidP="00814F8A">
      <w:pPr>
        <w:pStyle w:val="mb-3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</w:p>
    <w:p w14:paraId="43A0ADA2" w14:textId="77777777" w:rsidR="00E50DF2" w:rsidRDefault="00E50DF2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</w:p>
    <w:p w14:paraId="091C71E9" w14:textId="6B2D4AEF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I - André Alexandre Köhler</w:t>
      </w:r>
    </w:p>
    <w:p w14:paraId="234AA5BA" w14:textId="0CB12A3A" w:rsidR="00814F8A" w:rsidRPr="00E50DF2" w:rsidRDefault="00E50DF2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814F8A" w:rsidRPr="00E50DF2">
        <w:rPr>
          <w:rFonts w:asciiTheme="minorHAnsi" w:hAnsiTheme="minorHAnsi" w:cstheme="minorHAnsi"/>
        </w:rPr>
        <w:t>I</w:t>
      </w:r>
      <w:r w:rsidRPr="00E50DF2">
        <w:rPr>
          <w:rFonts w:asciiTheme="minorHAnsi" w:hAnsiTheme="minorHAnsi" w:cstheme="minorHAnsi"/>
        </w:rPr>
        <w:t xml:space="preserve"> </w:t>
      </w:r>
      <w:r w:rsidR="00814F8A" w:rsidRPr="00E50DF2">
        <w:rPr>
          <w:rFonts w:asciiTheme="minorHAnsi" w:hAnsiTheme="minorHAnsi" w:cstheme="minorHAnsi"/>
        </w:rPr>
        <w:t xml:space="preserve">- Carine </w:t>
      </w:r>
      <w:proofErr w:type="spellStart"/>
      <w:r w:rsidR="00814F8A" w:rsidRPr="00E50DF2">
        <w:rPr>
          <w:rFonts w:asciiTheme="minorHAnsi" w:hAnsiTheme="minorHAnsi" w:cstheme="minorHAnsi"/>
        </w:rPr>
        <w:t>Medtler</w:t>
      </w:r>
      <w:proofErr w:type="spellEnd"/>
    </w:p>
    <w:p w14:paraId="6D693C9B" w14:textId="6408C83F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III - Eva Rosane Schmitt</w:t>
      </w:r>
    </w:p>
    <w:p w14:paraId="79470083" w14:textId="77777777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IV - Greice Schneider</w:t>
      </w:r>
    </w:p>
    <w:p w14:paraId="33EBABAF" w14:textId="69882AC7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V</w:t>
      </w:r>
      <w:r w:rsidR="00E50DF2">
        <w:rPr>
          <w:rFonts w:asciiTheme="minorHAnsi" w:hAnsiTheme="minorHAnsi" w:cstheme="minorHAnsi"/>
        </w:rPr>
        <w:t xml:space="preserve"> </w:t>
      </w:r>
      <w:r w:rsidRPr="00E50DF2">
        <w:rPr>
          <w:rFonts w:asciiTheme="minorHAnsi" w:hAnsiTheme="minorHAnsi" w:cstheme="minorHAnsi"/>
        </w:rPr>
        <w:t xml:space="preserve">- Joel Henrique </w:t>
      </w:r>
      <w:proofErr w:type="spellStart"/>
      <w:r w:rsidRPr="00E50DF2">
        <w:rPr>
          <w:rFonts w:asciiTheme="minorHAnsi" w:hAnsiTheme="minorHAnsi" w:cstheme="minorHAnsi"/>
        </w:rPr>
        <w:t>Dhein</w:t>
      </w:r>
      <w:proofErr w:type="spellEnd"/>
    </w:p>
    <w:p w14:paraId="7326296B" w14:textId="77777777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VI - Jordana Carla Schmitz</w:t>
      </w:r>
    </w:p>
    <w:p w14:paraId="1A0FEDB4" w14:textId="20D6BFC8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VII </w:t>
      </w:r>
      <w:r w:rsidR="00E50DF2" w:rsidRPr="00E50DF2">
        <w:rPr>
          <w:rFonts w:asciiTheme="minorHAnsi" w:hAnsiTheme="minorHAnsi" w:cstheme="minorHAnsi"/>
        </w:rPr>
        <w:t xml:space="preserve">- </w:t>
      </w:r>
      <w:r w:rsidRPr="00E50DF2">
        <w:rPr>
          <w:rFonts w:asciiTheme="minorHAnsi" w:hAnsiTheme="minorHAnsi" w:cstheme="minorHAnsi"/>
        </w:rPr>
        <w:t xml:space="preserve">Mariângela </w:t>
      </w:r>
      <w:proofErr w:type="spellStart"/>
      <w:r w:rsidRPr="00E50DF2">
        <w:rPr>
          <w:rFonts w:asciiTheme="minorHAnsi" w:hAnsiTheme="minorHAnsi" w:cstheme="minorHAnsi"/>
        </w:rPr>
        <w:t>Fritzen</w:t>
      </w:r>
      <w:proofErr w:type="spellEnd"/>
    </w:p>
    <w:p w14:paraId="701EC15E" w14:textId="77777777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>VIII- Rafael Schneider Weber</w:t>
      </w:r>
    </w:p>
    <w:p w14:paraId="66ED2F14" w14:textId="77777777" w:rsidR="00814F8A" w:rsidRPr="00E50DF2" w:rsidRDefault="00814F8A" w:rsidP="00E50DF2">
      <w:pPr>
        <w:pStyle w:val="mb-3"/>
        <w:spacing w:before="0" w:beforeAutospacing="0" w:after="0" w:afterAutospacing="0"/>
        <w:ind w:firstLine="708"/>
        <w:jc w:val="both"/>
        <w:rPr>
          <w:rFonts w:asciiTheme="minorHAnsi" w:hAnsiTheme="minorHAnsi" w:cstheme="minorHAnsi"/>
        </w:rPr>
      </w:pPr>
      <w:r w:rsidRPr="00E50DF2">
        <w:rPr>
          <w:rFonts w:asciiTheme="minorHAnsi" w:hAnsiTheme="minorHAnsi" w:cstheme="minorHAnsi"/>
        </w:rPr>
        <w:t xml:space="preserve">IX - Roque Ferreira </w:t>
      </w:r>
      <w:proofErr w:type="spellStart"/>
      <w:r w:rsidRPr="00E50DF2">
        <w:rPr>
          <w:rFonts w:asciiTheme="minorHAnsi" w:hAnsiTheme="minorHAnsi" w:cstheme="minorHAnsi"/>
        </w:rPr>
        <w:t>Neckel</w:t>
      </w:r>
      <w:proofErr w:type="spellEnd"/>
    </w:p>
    <w:p w14:paraId="3433FCE4" w14:textId="77777777" w:rsidR="00814F8A" w:rsidRPr="00E50DF2" w:rsidRDefault="00814F8A" w:rsidP="00814F8A">
      <w:pPr>
        <w:pStyle w:val="mb-3"/>
        <w:spacing w:before="0" w:beforeAutospacing="0" w:after="0" w:afterAutospacing="0"/>
        <w:ind w:left="567"/>
        <w:jc w:val="both"/>
        <w:rPr>
          <w:rFonts w:asciiTheme="minorHAnsi" w:hAnsiTheme="minorHAnsi" w:cstheme="minorHAnsi"/>
        </w:rPr>
      </w:pPr>
    </w:p>
    <w:p w14:paraId="49797C83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54AA8495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5º</w:t>
      </w:r>
      <w:r w:rsidRPr="00E50DF2">
        <w:rPr>
          <w:rFonts w:asciiTheme="minorHAnsi" w:hAnsiTheme="minorHAnsi" w:cstheme="minorHAnsi"/>
        </w:rPr>
        <w:t xml:space="preserve"> O julgamento das Contas, conforme disposto nos artigos anteriores, foi efetivado em 03 de dezembro de 2025, durante a 43° Sessão Ordinária da Câmara Municipal de Presidente Lucena/RS.</w:t>
      </w:r>
    </w:p>
    <w:p w14:paraId="2CAD1D8C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Style w:val="Forte"/>
          <w:rFonts w:asciiTheme="minorHAnsi" w:eastAsiaTheme="majorEastAsia" w:hAnsiTheme="minorHAnsi" w:cstheme="minorHAnsi"/>
        </w:rPr>
      </w:pPr>
    </w:p>
    <w:p w14:paraId="08536066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Art. 6º</w:t>
      </w:r>
      <w:r w:rsidRPr="00E50DF2">
        <w:rPr>
          <w:rFonts w:asciiTheme="minorHAnsi" w:hAnsiTheme="minorHAnsi" w:cstheme="minorHAnsi"/>
        </w:rPr>
        <w:t xml:space="preserve"> Este Decreto Legislativo entra em vigor na data de sua publicação.</w:t>
      </w:r>
    </w:p>
    <w:p w14:paraId="01A5E90C" w14:textId="77777777" w:rsidR="00814F8A" w:rsidRPr="00E50DF2" w:rsidRDefault="00814F8A" w:rsidP="00814F8A">
      <w:pPr>
        <w:pStyle w:val="mb-3"/>
        <w:spacing w:before="0" w:beforeAutospacing="0" w:after="0" w:afterAutospacing="0"/>
        <w:jc w:val="right"/>
        <w:rPr>
          <w:rStyle w:val="Forte"/>
          <w:rFonts w:asciiTheme="minorHAnsi" w:eastAsiaTheme="majorEastAsia" w:hAnsiTheme="minorHAnsi" w:cstheme="minorHAnsi"/>
        </w:rPr>
      </w:pPr>
    </w:p>
    <w:p w14:paraId="54EA297B" w14:textId="77777777" w:rsidR="00814F8A" w:rsidRDefault="00814F8A" w:rsidP="00814F8A">
      <w:pPr>
        <w:pStyle w:val="mb-3"/>
        <w:spacing w:before="0" w:beforeAutospacing="0" w:after="0" w:afterAutospacing="0"/>
        <w:jc w:val="right"/>
        <w:rPr>
          <w:rStyle w:val="Forte"/>
          <w:rFonts w:asciiTheme="minorHAnsi" w:eastAsiaTheme="majorEastAsia" w:hAnsiTheme="minorHAnsi" w:cstheme="minorHAnsi"/>
        </w:rPr>
      </w:pPr>
    </w:p>
    <w:p w14:paraId="77A3DFCF" w14:textId="77777777" w:rsidR="00C63E8F" w:rsidRPr="00E50DF2" w:rsidRDefault="00C63E8F" w:rsidP="00814F8A">
      <w:pPr>
        <w:pStyle w:val="mb-3"/>
        <w:spacing w:before="0" w:beforeAutospacing="0" w:after="0" w:afterAutospacing="0"/>
        <w:jc w:val="right"/>
        <w:rPr>
          <w:rStyle w:val="Forte"/>
          <w:rFonts w:asciiTheme="minorHAnsi" w:eastAsiaTheme="majorEastAsia" w:hAnsiTheme="minorHAnsi" w:cstheme="minorHAnsi"/>
        </w:rPr>
      </w:pPr>
    </w:p>
    <w:p w14:paraId="36462F66" w14:textId="77777777" w:rsidR="00814F8A" w:rsidRPr="00E50DF2" w:rsidRDefault="00814F8A" w:rsidP="00814F8A">
      <w:pPr>
        <w:pStyle w:val="mb-3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50DF2">
        <w:rPr>
          <w:rStyle w:val="Forte"/>
          <w:rFonts w:asciiTheme="minorHAnsi" w:eastAsiaTheme="majorEastAsia" w:hAnsiTheme="minorHAnsi" w:cstheme="minorHAnsi"/>
        </w:rPr>
        <w:t>Presidente Lucena, 03 de dezembro de 2025.</w:t>
      </w:r>
    </w:p>
    <w:p w14:paraId="3D952795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1E1C5C91" w14:textId="77777777" w:rsidR="00814F8A" w:rsidRPr="00E50DF2" w:rsidRDefault="00814F8A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631DD0CB" w14:textId="77777777" w:rsidR="00E50DF2" w:rsidRPr="00E50DF2" w:rsidRDefault="00E50DF2" w:rsidP="00814F8A">
      <w:pPr>
        <w:pStyle w:val="mb-3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14:paraId="4117ED8F" w14:textId="77777777" w:rsidR="00814F8A" w:rsidRPr="00E50DF2" w:rsidRDefault="00814F8A" w:rsidP="00814F8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</w:t>
      </w:r>
    </w:p>
    <w:p w14:paraId="4E015A58" w14:textId="77777777" w:rsidR="00814F8A" w:rsidRPr="00E50DF2" w:rsidRDefault="00814F8A" w:rsidP="00814F8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>________________________________                                      _______________________________</w:t>
      </w:r>
    </w:p>
    <w:p w14:paraId="24F3C22E" w14:textId="77777777" w:rsidR="00814F8A" w:rsidRPr="00E50DF2" w:rsidRDefault="00814F8A" w:rsidP="00814F8A">
      <w:pPr>
        <w:spacing w:after="0" w:line="240" w:lineRule="auto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             Jordana Carla Schmitz                                                                          Joel Henrique </w:t>
      </w:r>
      <w:proofErr w:type="spellStart"/>
      <w:r w:rsidRPr="00E50DF2">
        <w:rPr>
          <w:rFonts w:cstheme="minorHAnsi"/>
          <w:sz w:val="24"/>
          <w:szCs w:val="24"/>
        </w:rPr>
        <w:t>Dhein</w:t>
      </w:r>
      <w:proofErr w:type="spellEnd"/>
    </w:p>
    <w:p w14:paraId="366D1AE1" w14:textId="77777777" w:rsidR="00814F8A" w:rsidRPr="00E50DF2" w:rsidRDefault="00814F8A" w:rsidP="00814F8A">
      <w:pPr>
        <w:spacing w:after="0" w:line="240" w:lineRule="auto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                        Presidente                                                                                          Vice Presidente</w:t>
      </w:r>
    </w:p>
    <w:p w14:paraId="12ACFE1C" w14:textId="77777777" w:rsidR="00814F8A" w:rsidRPr="00E50DF2" w:rsidRDefault="00814F8A" w:rsidP="00814F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19D3FE2" w14:textId="77777777" w:rsidR="00814F8A" w:rsidRPr="00E50DF2" w:rsidRDefault="00814F8A" w:rsidP="00814F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708C6E0D" w14:textId="77777777" w:rsidR="00E50DF2" w:rsidRPr="00E50DF2" w:rsidRDefault="00E50DF2" w:rsidP="00814F8A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8A86E0F" w14:textId="77777777" w:rsidR="00814F8A" w:rsidRPr="00E50DF2" w:rsidRDefault="00814F8A" w:rsidP="00814F8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_______________________________                                       _______________________________</w:t>
      </w:r>
    </w:p>
    <w:p w14:paraId="50930EB0" w14:textId="77777777" w:rsidR="00814F8A" w:rsidRPr="00E50DF2" w:rsidRDefault="00814F8A" w:rsidP="00814F8A">
      <w:pPr>
        <w:spacing w:after="0" w:line="240" w:lineRule="auto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                 Eva Rosane Schmitt                                                                      André Alexandre Kohler </w:t>
      </w:r>
    </w:p>
    <w:p w14:paraId="34A75C97" w14:textId="77777777" w:rsidR="00814F8A" w:rsidRPr="00E50DF2" w:rsidRDefault="00814F8A" w:rsidP="00814F8A">
      <w:pPr>
        <w:spacing w:after="0" w:line="240" w:lineRule="auto"/>
        <w:rPr>
          <w:rFonts w:cstheme="minorHAnsi"/>
          <w:sz w:val="24"/>
          <w:szCs w:val="24"/>
        </w:rPr>
      </w:pPr>
      <w:r w:rsidRPr="00E50DF2">
        <w:rPr>
          <w:rFonts w:cstheme="minorHAnsi"/>
          <w:sz w:val="24"/>
          <w:szCs w:val="24"/>
        </w:rPr>
        <w:t xml:space="preserve">                           Secretária                                                                                        Vice Secretário</w:t>
      </w:r>
    </w:p>
    <w:p w14:paraId="1A37C921" w14:textId="77777777" w:rsidR="00F32283" w:rsidRPr="00E50DF2" w:rsidRDefault="00F32283"/>
    <w:sectPr w:rsidR="00F32283" w:rsidRPr="00E50DF2" w:rsidSect="00F32283">
      <w:headerReference w:type="default" r:id="rId8"/>
      <w:footerReference w:type="default" r:id="rId9"/>
      <w:pgSz w:w="11906" w:h="16838"/>
      <w:pgMar w:top="1417" w:right="991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1C4885" w14:textId="77777777" w:rsidR="00256CF7" w:rsidRDefault="00256CF7" w:rsidP="00F32283">
      <w:pPr>
        <w:spacing w:after="0" w:line="240" w:lineRule="auto"/>
      </w:pPr>
      <w:r>
        <w:separator/>
      </w:r>
    </w:p>
  </w:endnote>
  <w:endnote w:type="continuationSeparator" w:id="0">
    <w:p w14:paraId="0BBE7424" w14:textId="77777777" w:rsidR="00256CF7" w:rsidRDefault="00256CF7" w:rsidP="00F32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BAEE2" w14:textId="7F5E5F78" w:rsidR="00F32283" w:rsidRPr="00F32283" w:rsidRDefault="00F32283" w:rsidP="00F32283">
    <w:pPr>
      <w:pStyle w:val="Rodap"/>
      <w:jc w:val="center"/>
      <w:rPr>
        <w:sz w:val="18"/>
        <w:szCs w:val="18"/>
      </w:rPr>
    </w:pPr>
    <w:r w:rsidRPr="00F32283">
      <w:rPr>
        <w:sz w:val="18"/>
        <w:szCs w:val="18"/>
      </w:rPr>
      <w:t>Av. Emancipação, s/n° - Centro – Presidente Lucena – RS – CEP 93945-000 – CNPJ 09.307.065/0001-59</w:t>
    </w:r>
  </w:p>
  <w:p w14:paraId="6CCBFD06" w14:textId="77F4CBF5" w:rsidR="00F32283" w:rsidRPr="00F32283" w:rsidRDefault="00F32283" w:rsidP="00F32283">
    <w:pPr>
      <w:pStyle w:val="Rodap"/>
      <w:jc w:val="center"/>
      <w:rPr>
        <w:sz w:val="18"/>
        <w:szCs w:val="18"/>
      </w:rPr>
    </w:pPr>
    <w:r w:rsidRPr="00F32283">
      <w:rPr>
        <w:sz w:val="18"/>
        <w:szCs w:val="18"/>
      </w:rPr>
      <w:t xml:space="preserve">Fone: (51) 3445-3077 – </w:t>
    </w:r>
    <w:hyperlink r:id="rId1" w:history="1">
      <w:r w:rsidRPr="00F32283">
        <w:rPr>
          <w:rStyle w:val="Hyperlink"/>
          <w:sz w:val="18"/>
          <w:szCs w:val="18"/>
        </w:rPr>
        <w:t>www.camarapresidentelucena.rs.gov.br</w:t>
      </w:r>
    </w:hyperlink>
    <w:r w:rsidRPr="00F32283">
      <w:rPr>
        <w:sz w:val="18"/>
        <w:szCs w:val="18"/>
      </w:rPr>
      <w:t xml:space="preserve"> – Email: secretaria@camarapresidentelucena.rs.gov.br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A9CD4" w14:textId="77777777" w:rsidR="00256CF7" w:rsidRDefault="00256CF7" w:rsidP="00F32283">
      <w:pPr>
        <w:spacing w:after="0" w:line="240" w:lineRule="auto"/>
      </w:pPr>
      <w:bookmarkStart w:id="0" w:name="_Hlk215061443"/>
      <w:bookmarkEnd w:id="0"/>
      <w:r>
        <w:separator/>
      </w:r>
    </w:p>
  </w:footnote>
  <w:footnote w:type="continuationSeparator" w:id="0">
    <w:p w14:paraId="6E8AD2D3" w14:textId="77777777" w:rsidR="00256CF7" w:rsidRDefault="00256CF7" w:rsidP="00F32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27352" w14:textId="10239FAA" w:rsidR="00814F8A" w:rsidRPr="00F32283" w:rsidRDefault="00814F8A" w:rsidP="00814F8A">
    <w:pPr>
      <w:jc w:val="center"/>
      <w:rPr>
        <w:rFonts w:ascii="Bookman Old Style" w:hAnsi="Bookman Old Style"/>
        <w:b/>
        <w:bCs/>
        <w:color w:val="FFFFFF"/>
        <w:sz w:val="28"/>
        <w:szCs w:val="28"/>
      </w:rPr>
    </w:pPr>
    <w:r w:rsidRPr="00814F8A">
      <w:rPr>
        <w:rFonts w:ascii="Bookman Old Style" w:hAnsi="Bookman Old Style"/>
        <w:b/>
        <w:bCs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1A5806E" wp14:editId="080DD294">
              <wp:simplePos x="0" y="0"/>
              <wp:positionH relativeFrom="column">
                <wp:posOffset>1275715</wp:posOffset>
              </wp:positionH>
              <wp:positionV relativeFrom="paragraph">
                <wp:posOffset>7620</wp:posOffset>
              </wp:positionV>
              <wp:extent cx="5029200" cy="1404620"/>
              <wp:effectExtent l="0" t="0" r="0" b="698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292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F1B0335" w14:textId="77777777" w:rsidR="00814F8A" w:rsidRDefault="00814F8A" w:rsidP="00814F8A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</w:pPr>
                        </w:p>
                        <w:p w14:paraId="41B101EB" w14:textId="7B2ED7D5" w:rsidR="00814F8A" w:rsidRDefault="00814F8A" w:rsidP="00814F8A">
                          <w:pPr>
                            <w:jc w:val="center"/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BE27D0">
                            <w:rPr>
                              <w:rFonts w:ascii="Bookman Old Style" w:hAnsi="Bookman Old Style"/>
                              <w:b/>
                              <w:bCs/>
                              <w:sz w:val="32"/>
                              <w:szCs w:val="32"/>
                            </w:rPr>
                            <w:t>Câmara Municipal de Vereadores de Presidente Lucena/RS</w:t>
                          </w:r>
                        </w:p>
                        <w:p w14:paraId="0018129D" w14:textId="0C8FF04A" w:rsidR="00814F8A" w:rsidRDefault="00814F8A" w:rsidP="00814F8A">
                          <w:pPr>
                            <w:jc w:val="center"/>
                          </w:pPr>
                          <w:r w:rsidRPr="00F32283">
                            <w:rPr>
                              <w:rFonts w:ascii="Bookman Old Style" w:hAnsi="Bookman Old Style"/>
                              <w:b/>
                              <w:bCs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1A5806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00.45pt;margin-top:.6pt;width:396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" stroked="f">
              <v:textbox style="mso-fit-shape-to-text:t">
                <w:txbxContent>
                  <w:p w14:paraId="4F1B0335" w14:textId="77777777" w:rsidR="00814F8A" w:rsidRDefault="00814F8A" w:rsidP="00814F8A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</w:pPr>
                  </w:p>
                  <w:p w14:paraId="41B101EB" w14:textId="7B2ED7D5" w:rsidR="00814F8A" w:rsidRDefault="00814F8A" w:rsidP="00814F8A">
                    <w:pPr>
                      <w:jc w:val="center"/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</w:pPr>
                    <w:r w:rsidRPr="00BE27D0">
                      <w:rPr>
                        <w:rFonts w:ascii="Bookman Old Style" w:hAnsi="Bookman Old Style"/>
                        <w:b/>
                        <w:bCs/>
                        <w:sz w:val="32"/>
                        <w:szCs w:val="32"/>
                      </w:rPr>
                      <w:t>Câmara Municipal de Vereadores de Presidente Lucena/RS</w:t>
                    </w:r>
                  </w:p>
                  <w:p w14:paraId="0018129D" w14:textId="0C8FF04A" w:rsidR="00814F8A" w:rsidRDefault="00814F8A" w:rsidP="00814F8A">
                    <w:pPr>
                      <w:jc w:val="center"/>
                    </w:pPr>
                    <w:r w:rsidRPr="00F32283">
                      <w:rPr>
                        <w:rFonts w:ascii="Bookman Old Style" w:hAnsi="Bookman Old Style"/>
                        <w:b/>
                        <w:bCs/>
                        <w:sz w:val="28"/>
                        <w:szCs w:val="28"/>
                      </w:rPr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Bookman Old Style" w:hAnsi="Bookman Old Style"/>
        <w:b/>
        <w:bCs/>
        <w:noProof/>
        <w:sz w:val="32"/>
        <w:szCs w:val="32"/>
      </w:rPr>
      <w:drawing>
        <wp:inline distT="0" distB="0" distL="0" distR="0" wp14:anchorId="2DE071B9" wp14:editId="6000038D">
          <wp:extent cx="1143000" cy="1297511"/>
          <wp:effectExtent l="0" t="0" r="0" b="0"/>
          <wp:docPr id="71671685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6716851" name="Imagem 7167168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0242" cy="1328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749CD1" w14:textId="28CF18DC" w:rsidR="00814F8A" w:rsidRDefault="00814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3A5DFA"/>
    <w:multiLevelType w:val="hybridMultilevel"/>
    <w:tmpl w:val="4A74D698"/>
    <w:lvl w:ilvl="0" w:tplc="2A56AFD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606029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283"/>
    <w:rsid w:val="002248DE"/>
    <w:rsid w:val="00256CF7"/>
    <w:rsid w:val="002B6E3B"/>
    <w:rsid w:val="004A4D2C"/>
    <w:rsid w:val="0056629B"/>
    <w:rsid w:val="00696CA3"/>
    <w:rsid w:val="00814F8A"/>
    <w:rsid w:val="00845BB9"/>
    <w:rsid w:val="00A175F5"/>
    <w:rsid w:val="00C63E8F"/>
    <w:rsid w:val="00D92518"/>
    <w:rsid w:val="00E2258B"/>
    <w:rsid w:val="00E50DF2"/>
    <w:rsid w:val="00F32283"/>
    <w:rsid w:val="00F90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54BD"/>
  <w15:chartTrackingRefBased/>
  <w15:docId w15:val="{084F3A4A-D82A-424E-8DFB-962E40833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32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32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322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2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322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32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32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32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32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322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322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322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322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322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322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322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322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322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32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2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32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32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32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322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322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322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322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322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3228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3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2283"/>
  </w:style>
  <w:style w:type="paragraph" w:styleId="Rodap">
    <w:name w:val="footer"/>
    <w:basedOn w:val="Normal"/>
    <w:link w:val="RodapChar"/>
    <w:uiPriority w:val="99"/>
    <w:unhideWhenUsed/>
    <w:rsid w:val="00F322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2283"/>
  </w:style>
  <w:style w:type="character" w:styleId="Hyperlink">
    <w:name w:val="Hyperlink"/>
    <w:basedOn w:val="Fontepargpadro"/>
    <w:uiPriority w:val="99"/>
    <w:unhideWhenUsed/>
    <w:rsid w:val="00F3228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2283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814F8A"/>
    <w:rPr>
      <w:b/>
      <w:bCs/>
    </w:rPr>
  </w:style>
  <w:style w:type="paragraph" w:customStyle="1" w:styleId="mb-3">
    <w:name w:val="mb-3"/>
    <w:basedOn w:val="Normal"/>
    <w:rsid w:val="00814F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presidentelucen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7413F-DEF5-4D6E-97A9-2020BD446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475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Presidente Lucena</dc:creator>
  <cp:keywords/>
  <dc:description/>
  <cp:lastModifiedBy>Câmara Presidente Lucena</cp:lastModifiedBy>
  <cp:revision>6</cp:revision>
  <dcterms:created xsi:type="dcterms:W3CDTF">2025-11-26T18:01:00Z</dcterms:created>
  <dcterms:modified xsi:type="dcterms:W3CDTF">2025-11-26T18:21:00Z</dcterms:modified>
</cp:coreProperties>
</file>