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 N</w:t>
      </w:r>
      <w:r>
        <w:rPr>
          <w:rStyle w:val="CharacterStyle1"/>
          <w:b/>
          <w:sz w:val="24"/>
          <w:szCs w:val="24"/>
        </w:rPr>
        <w:t>º</w:t>
      </w:r>
      <w:r w:rsidRPr="00D2385A">
        <w:rPr>
          <w:rStyle w:val="CharacterStyle1"/>
          <w:b/>
          <w:sz w:val="24"/>
          <w:szCs w:val="24"/>
        </w:rPr>
        <w:t>0</w:t>
      </w:r>
      <w:r w:rsidR="00B06337">
        <w:rPr>
          <w:rStyle w:val="CharacterStyle1"/>
          <w:b/>
          <w:sz w:val="24"/>
          <w:szCs w:val="24"/>
        </w:rPr>
        <w:t>3/</w:t>
      </w:r>
      <w:r w:rsidRPr="00D2385A">
        <w:rPr>
          <w:rStyle w:val="CharacterStyle1"/>
          <w:b/>
          <w:sz w:val="24"/>
          <w:szCs w:val="24"/>
        </w:rPr>
        <w:t>93</w:t>
      </w:r>
      <w:r>
        <w:rPr>
          <w:rStyle w:val="CharacterStyle1"/>
          <w:b/>
          <w:sz w:val="24"/>
          <w:szCs w:val="24"/>
        </w:rPr>
        <w:t>.</w:t>
      </w:r>
    </w:p>
    <w:p w:rsidR="00D2385A" w:rsidRDefault="00D2385A" w:rsidP="00D2385A">
      <w:pPr>
        <w:jc w:val="center"/>
        <w:rPr>
          <w:rStyle w:val="CharacterStyle1"/>
          <w:b/>
          <w:sz w:val="24"/>
          <w:szCs w:val="24"/>
        </w:rPr>
      </w:pPr>
    </w:p>
    <w:p w:rsidR="00D2385A" w:rsidRPr="00D2385A" w:rsidRDefault="00D2385A" w:rsidP="00D2385A">
      <w:pPr>
        <w:jc w:val="center"/>
        <w:rPr>
          <w:rStyle w:val="CharacterStyle1"/>
          <w:b/>
          <w:sz w:val="24"/>
          <w:szCs w:val="24"/>
        </w:rPr>
      </w:pPr>
    </w:p>
    <w:p w:rsidR="00D2385A" w:rsidRPr="00F22687" w:rsidRDefault="00D2385A" w:rsidP="00D2385A">
      <w:pPr>
        <w:ind w:left="3969"/>
        <w:jc w:val="both"/>
        <w:rPr>
          <w:rStyle w:val="CharacterStyle1"/>
          <w:b/>
          <w:sz w:val="24"/>
          <w:szCs w:val="24"/>
        </w:rPr>
      </w:pPr>
      <w:r w:rsidRPr="00F22687">
        <w:rPr>
          <w:rStyle w:val="CharacterStyle1"/>
          <w:b/>
          <w:sz w:val="24"/>
          <w:szCs w:val="24"/>
        </w:rPr>
        <w:t>"</w:t>
      </w:r>
      <w:r w:rsidR="00B06337" w:rsidRPr="00B06337">
        <w:rPr>
          <w:rStyle w:val="CharacterStyle1"/>
          <w:b/>
          <w:sz w:val="24"/>
          <w:szCs w:val="24"/>
        </w:rPr>
        <w:t>INSTITUI O PAGAMENTO DE DIÁRIAS AOS VEREADORES E SERVIDORES DA CÂMARA MUNI</w:t>
      </w:r>
      <w:r w:rsidR="00B06337" w:rsidRPr="00B06337">
        <w:rPr>
          <w:rStyle w:val="CharacterStyle1"/>
          <w:b/>
          <w:sz w:val="24"/>
          <w:szCs w:val="24"/>
        </w:rPr>
        <w:softHyphen/>
        <w:t>CIPAL.</w:t>
      </w:r>
      <w:r w:rsidR="00B06337" w:rsidRPr="00B06337">
        <w:rPr>
          <w:rStyle w:val="CharacterStyle1"/>
          <w:b/>
          <w:sz w:val="24"/>
          <w:szCs w:val="24"/>
        </w:rPr>
        <w:t>"</w:t>
      </w:r>
    </w:p>
    <w:p w:rsid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left="3969"/>
        <w:jc w:val="both"/>
        <w:rPr>
          <w:rStyle w:val="CharacterStyle1"/>
          <w:sz w:val="24"/>
          <w:szCs w:val="24"/>
        </w:rPr>
      </w:pPr>
    </w:p>
    <w:p w:rsidR="00B06337" w:rsidRPr="00E46CDF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 MESA DO PODER LEGISLATIVO</w:t>
      </w:r>
      <w:proofErr w:type="gramStart"/>
      <w:r w:rsidRPr="00E46CDF">
        <w:rPr>
          <w:rStyle w:val="CharacterStyle1"/>
          <w:sz w:val="24"/>
          <w:szCs w:val="24"/>
        </w:rPr>
        <w:t>, torna</w:t>
      </w:r>
      <w:proofErr w:type="gramEnd"/>
      <w:r w:rsidRPr="00E46CDF">
        <w:rPr>
          <w:rStyle w:val="CharacterStyle1"/>
          <w:sz w:val="24"/>
          <w:szCs w:val="24"/>
        </w:rPr>
        <w:t xml:space="preserve"> publico que esta Casa Legislativa, n</w:t>
      </w:r>
      <w:r>
        <w:rPr>
          <w:rStyle w:val="CharacterStyle1"/>
          <w:sz w:val="24"/>
          <w:szCs w:val="24"/>
        </w:rPr>
        <w:t>os</w:t>
      </w:r>
      <w:r w:rsidRPr="00E46CDF">
        <w:rPr>
          <w:rStyle w:val="CharacterStyle1"/>
          <w:sz w:val="24"/>
          <w:szCs w:val="24"/>
        </w:rPr>
        <w:t xml:space="preserve"> termos do artigo 26 e Parágrafo Único da Lei Orgânica Municipal de 18 de maio de 1990, aprovou e em vista disto promulga o seguinte:</w:t>
      </w:r>
    </w:p>
    <w:p w:rsidR="00F22687" w:rsidRPr="002A68BA" w:rsidRDefault="00F22687" w:rsidP="00B06337">
      <w:pPr>
        <w:tabs>
          <w:tab w:val="left" w:pos="1418"/>
        </w:tabs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b/>
          <w:sz w:val="24"/>
          <w:szCs w:val="24"/>
        </w:rPr>
      </w:pPr>
      <w:r w:rsidRPr="00D2385A">
        <w:rPr>
          <w:rStyle w:val="CharacterStyle1"/>
          <w:b/>
          <w:sz w:val="24"/>
          <w:szCs w:val="24"/>
        </w:rPr>
        <w:t>DECRETO LEGISLATIVO:</w:t>
      </w:r>
    </w:p>
    <w:p w:rsid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Pr="00D2385A" w:rsidRDefault="00D2385A" w:rsidP="00D2385A">
      <w:pPr>
        <w:ind w:firstLine="1418"/>
        <w:jc w:val="both"/>
        <w:rPr>
          <w:rStyle w:val="CharacterStyle1"/>
          <w:sz w:val="24"/>
          <w:szCs w:val="24"/>
        </w:rPr>
      </w:pPr>
    </w:p>
    <w:p w:rsidR="00B0633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Art.1</w:t>
      </w:r>
      <w:r>
        <w:rPr>
          <w:rStyle w:val="CharacterStyle1"/>
          <w:b/>
          <w:sz w:val="24"/>
          <w:szCs w:val="24"/>
        </w:rPr>
        <w:t>º</w:t>
      </w:r>
      <w:r w:rsidRPr="00E46CDF">
        <w:rPr>
          <w:rStyle w:val="CharacterStyle1"/>
          <w:sz w:val="24"/>
          <w:szCs w:val="24"/>
        </w:rPr>
        <w:t xml:space="preserve"> - É instituído o pagamento de diárias aos vereadores e servidores da Câmara Municipal.</w:t>
      </w:r>
    </w:p>
    <w:p w:rsidR="00B06337" w:rsidRPr="00E46CDF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</w:p>
    <w:p w:rsidR="00B06337" w:rsidRPr="00E46CDF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Art.2</w:t>
      </w:r>
      <w:r>
        <w:rPr>
          <w:rStyle w:val="CharacterStyle1"/>
          <w:b/>
          <w:sz w:val="24"/>
          <w:szCs w:val="24"/>
        </w:rPr>
        <w:t>º</w:t>
      </w:r>
      <w:r w:rsidRPr="00B06337">
        <w:rPr>
          <w:rStyle w:val="CharacterStyle1"/>
          <w:b/>
          <w:sz w:val="24"/>
          <w:szCs w:val="24"/>
        </w:rPr>
        <w:t xml:space="preserve"> </w:t>
      </w:r>
      <w:r w:rsidRPr="00E46CDF">
        <w:rPr>
          <w:rStyle w:val="CharacterStyle1"/>
          <w:sz w:val="24"/>
          <w:szCs w:val="24"/>
        </w:rPr>
        <w:t>- As diárias as quais se refere o artigo primeiro destinam-se ao pagamento das despesas com alimentação e hospeda</w:t>
      </w:r>
      <w:r w:rsidRPr="00E46CDF">
        <w:rPr>
          <w:rStyle w:val="CharacterStyle1"/>
          <w:sz w:val="24"/>
          <w:szCs w:val="24"/>
        </w:rPr>
        <w:softHyphen/>
        <w:t xml:space="preserve">gem, e serão pagas quando vereador ou servidor da Câmara viajar para fora do Município, a serviço </w:t>
      </w:r>
      <w:r>
        <w:rPr>
          <w:rStyle w:val="CharacterStyle1"/>
          <w:sz w:val="24"/>
          <w:szCs w:val="24"/>
        </w:rPr>
        <w:t>o</w:t>
      </w:r>
      <w:r w:rsidRPr="00E46CDF">
        <w:rPr>
          <w:rStyle w:val="CharacterStyle1"/>
          <w:sz w:val="24"/>
          <w:szCs w:val="24"/>
        </w:rPr>
        <w:t>u representação.</w:t>
      </w:r>
    </w:p>
    <w:p w:rsidR="00B0633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Parágrafo único</w:t>
      </w:r>
      <w:r w:rsidRPr="00E46CDF">
        <w:rPr>
          <w:rStyle w:val="CharacterStyle1"/>
          <w:sz w:val="24"/>
          <w:szCs w:val="24"/>
        </w:rPr>
        <w:t xml:space="preserve"> - Além das diárias, que trata o artigo terceiro do presente Decreto, serão pagas as despesas com transporte.</w:t>
      </w:r>
    </w:p>
    <w:p w:rsidR="00B06337" w:rsidRPr="00E46CDF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</w:p>
    <w:p w:rsidR="00B06337" w:rsidRPr="00885C56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Art.3</w:t>
      </w:r>
      <w:r>
        <w:rPr>
          <w:rStyle w:val="CharacterStyle1"/>
          <w:b/>
          <w:sz w:val="24"/>
          <w:szCs w:val="24"/>
        </w:rPr>
        <w:t>º</w:t>
      </w:r>
      <w:r w:rsidRPr="00E46CDF">
        <w:rPr>
          <w:rStyle w:val="CharacterStyle1"/>
          <w:sz w:val="24"/>
          <w:szCs w:val="24"/>
        </w:rPr>
        <w:t xml:space="preserve"> - Ficam as diárias fixadas em Cr</w:t>
      </w:r>
      <w:r>
        <w:rPr>
          <w:rStyle w:val="CharacterStyle1"/>
          <w:sz w:val="24"/>
          <w:szCs w:val="24"/>
        </w:rPr>
        <w:t>$</w:t>
      </w:r>
      <w:r w:rsidRPr="00E46CDF">
        <w:rPr>
          <w:rStyle w:val="CharacterStyle1"/>
          <w:sz w:val="24"/>
          <w:szCs w:val="24"/>
        </w:rPr>
        <w:t>142.000,00</w:t>
      </w:r>
      <w:r>
        <w:rPr>
          <w:rStyle w:val="CharacterStyle1"/>
          <w:sz w:val="24"/>
          <w:szCs w:val="24"/>
        </w:rPr>
        <w:t xml:space="preserve"> </w:t>
      </w:r>
      <w:r w:rsidRPr="00E46CDF">
        <w:rPr>
          <w:rStyle w:val="CharacterStyle1"/>
          <w:sz w:val="24"/>
          <w:szCs w:val="24"/>
        </w:rPr>
        <w:t>(Cento e quarenta e dois mil cruzeiros) quando houver despesas com ali</w:t>
      </w:r>
      <w:r w:rsidRPr="00E46CDF">
        <w:rPr>
          <w:rStyle w:val="CharacterStyle1"/>
          <w:sz w:val="24"/>
          <w:szCs w:val="24"/>
        </w:rPr>
        <w:softHyphen/>
        <w:t xml:space="preserve">mentação, e em </w:t>
      </w:r>
      <w:r>
        <w:rPr>
          <w:rStyle w:val="CharacterStyle1"/>
          <w:sz w:val="24"/>
          <w:szCs w:val="24"/>
        </w:rPr>
        <w:t>Cr$</w:t>
      </w:r>
      <w:r w:rsidRPr="00E46CDF">
        <w:rPr>
          <w:rStyle w:val="CharacterStyle1"/>
          <w:sz w:val="24"/>
          <w:szCs w:val="24"/>
        </w:rPr>
        <w:t>646.160,00</w:t>
      </w:r>
      <w:r>
        <w:rPr>
          <w:rStyle w:val="CharacterStyle1"/>
          <w:sz w:val="24"/>
          <w:szCs w:val="24"/>
        </w:rPr>
        <w:t xml:space="preserve"> </w:t>
      </w:r>
      <w:r w:rsidRPr="00E46CDF">
        <w:rPr>
          <w:rStyle w:val="CharacterStyle1"/>
          <w:sz w:val="24"/>
          <w:szCs w:val="24"/>
        </w:rPr>
        <w:t>(Seiscentos e quarenta e seis mil, cento e ses</w:t>
      </w:r>
      <w:r>
        <w:rPr>
          <w:rStyle w:val="CharacterStyle1"/>
          <w:sz w:val="24"/>
          <w:szCs w:val="24"/>
        </w:rPr>
        <w:t>s</w:t>
      </w:r>
      <w:r w:rsidRPr="00E46CDF">
        <w:rPr>
          <w:rStyle w:val="CharacterStyle1"/>
          <w:sz w:val="24"/>
          <w:szCs w:val="24"/>
        </w:rPr>
        <w:t>enta cruzeiros) quando houver despesas com alimenta</w:t>
      </w:r>
      <w:r w:rsidRPr="00E46CDF">
        <w:rPr>
          <w:rStyle w:val="CharacterStyle1"/>
          <w:sz w:val="24"/>
          <w:szCs w:val="24"/>
        </w:rPr>
        <w:softHyphen/>
        <w:t>ção e pernoite, sendo esses valores pagos quando em viagens rea</w:t>
      </w:r>
      <w:r w:rsidRPr="00E46CDF">
        <w:rPr>
          <w:rStyle w:val="CharacterStyle1"/>
          <w:sz w:val="24"/>
          <w:szCs w:val="24"/>
        </w:rPr>
        <w:softHyphen/>
        <w:t>lizadas dentro do estado. Para viagens realizadas para fora do estado serão pagas diárias no valor de C</w:t>
      </w:r>
      <w:r>
        <w:rPr>
          <w:rStyle w:val="CharacterStyle1"/>
          <w:sz w:val="24"/>
          <w:szCs w:val="24"/>
        </w:rPr>
        <w:t>r$2</w:t>
      </w:r>
      <w:r w:rsidRPr="00E46CDF">
        <w:rPr>
          <w:rStyle w:val="CharacterStyle1"/>
          <w:sz w:val="24"/>
          <w:szCs w:val="24"/>
        </w:rPr>
        <w:t>.584.641,00</w:t>
      </w:r>
      <w:r>
        <w:rPr>
          <w:rStyle w:val="CharacterStyle1"/>
          <w:sz w:val="24"/>
          <w:szCs w:val="24"/>
        </w:rPr>
        <w:t xml:space="preserve"> </w:t>
      </w:r>
      <w:r w:rsidRPr="00E46CDF">
        <w:rPr>
          <w:rStyle w:val="CharacterStyle1"/>
          <w:sz w:val="24"/>
          <w:szCs w:val="24"/>
        </w:rPr>
        <w:t>(Dois mi</w:t>
      </w:r>
      <w:r w:rsidRPr="00E46CDF">
        <w:rPr>
          <w:rStyle w:val="CharacterStyle1"/>
          <w:sz w:val="24"/>
          <w:szCs w:val="24"/>
        </w:rPr>
        <w:softHyphen/>
        <w:t>1h</w:t>
      </w:r>
      <w:r>
        <w:rPr>
          <w:rStyle w:val="CharacterStyle1"/>
          <w:sz w:val="24"/>
          <w:szCs w:val="24"/>
        </w:rPr>
        <w:t>õ</w:t>
      </w:r>
      <w:r w:rsidRPr="00E46CDF">
        <w:rPr>
          <w:rStyle w:val="CharacterStyle1"/>
          <w:sz w:val="24"/>
          <w:szCs w:val="24"/>
        </w:rPr>
        <w:t xml:space="preserve">es, quinhentos e oitenta e quatro mil, seiscentos e quarenta e um cruzeiros), e para viagens realizadas à Brasília e ao Rio de Janeiro, serão pagas diárias no valor de </w:t>
      </w:r>
      <w:r>
        <w:rPr>
          <w:rStyle w:val="CharacterStyle1"/>
          <w:sz w:val="24"/>
          <w:szCs w:val="24"/>
        </w:rPr>
        <w:t>Cr$</w:t>
      </w:r>
      <w:r w:rsidRPr="00E46CDF">
        <w:rPr>
          <w:rStyle w:val="CharacterStyle1"/>
          <w:sz w:val="24"/>
          <w:szCs w:val="24"/>
        </w:rPr>
        <w:t>5.169.282,00</w:t>
      </w:r>
      <w:r>
        <w:rPr>
          <w:rStyle w:val="CharacterStyle1"/>
          <w:sz w:val="24"/>
          <w:szCs w:val="24"/>
        </w:rPr>
        <w:t xml:space="preserve"> </w:t>
      </w:r>
      <w:r w:rsidRPr="00E46CDF">
        <w:rPr>
          <w:rStyle w:val="CharacterStyle1"/>
          <w:sz w:val="24"/>
          <w:szCs w:val="24"/>
        </w:rPr>
        <w:t>(</w:t>
      </w:r>
      <w:proofErr w:type="gramStart"/>
      <w:r w:rsidRPr="00E46CDF">
        <w:rPr>
          <w:rStyle w:val="CharacterStyle1"/>
          <w:sz w:val="24"/>
          <w:szCs w:val="24"/>
        </w:rPr>
        <w:t>Cinco</w:t>
      </w:r>
      <w:r>
        <w:rPr>
          <w:rStyle w:val="CharacterStyle1"/>
          <w:sz w:val="24"/>
          <w:szCs w:val="24"/>
        </w:rPr>
        <w:t xml:space="preserve"> </w:t>
      </w:r>
      <w:r w:rsidRPr="00885C56">
        <w:rPr>
          <w:rStyle w:val="CharacterStyle1"/>
          <w:sz w:val="24"/>
          <w:szCs w:val="24"/>
        </w:rPr>
        <w:t>milh</w:t>
      </w:r>
      <w:r>
        <w:rPr>
          <w:rStyle w:val="CharacterStyle1"/>
          <w:sz w:val="24"/>
          <w:szCs w:val="24"/>
        </w:rPr>
        <w:t>õ</w:t>
      </w:r>
      <w:r w:rsidRPr="00885C56">
        <w:rPr>
          <w:rStyle w:val="CharacterStyle1"/>
          <w:sz w:val="24"/>
          <w:szCs w:val="24"/>
        </w:rPr>
        <w:t>es, cento e sessenta e</w:t>
      </w:r>
      <w:proofErr w:type="gramEnd"/>
      <w:r w:rsidRPr="00885C56">
        <w:rPr>
          <w:rStyle w:val="CharacterStyle1"/>
          <w:sz w:val="24"/>
          <w:szCs w:val="24"/>
        </w:rPr>
        <w:t xml:space="preserve"> nove mil, duzentos e oitenta e dois cruzeiros)</w:t>
      </w:r>
    </w:p>
    <w:p w:rsidR="00B0633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Parágrafo único</w:t>
      </w:r>
      <w:r w:rsidRPr="00885C56">
        <w:rPr>
          <w:rStyle w:val="CharacterStyle1"/>
          <w:sz w:val="24"/>
          <w:szCs w:val="24"/>
        </w:rPr>
        <w:t xml:space="preserve"> - O valor das diárias constantes nesse artigo será atualizado, mensalmente, com base no índice da TR - Taxa de Referência - do mês imediatamente anterior ao do pagamento da diária.</w:t>
      </w:r>
    </w:p>
    <w:p w:rsidR="00B06337" w:rsidRPr="00885C56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</w:p>
    <w:p w:rsidR="00B0633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Art.4</w:t>
      </w:r>
      <w:r>
        <w:rPr>
          <w:rStyle w:val="CharacterStyle1"/>
          <w:b/>
          <w:sz w:val="24"/>
          <w:szCs w:val="24"/>
        </w:rPr>
        <w:t>º</w:t>
      </w:r>
      <w:r w:rsidRPr="00885C56">
        <w:rPr>
          <w:rStyle w:val="CharacterStyle1"/>
          <w:sz w:val="24"/>
          <w:szCs w:val="24"/>
        </w:rPr>
        <w:t xml:space="preserve"> - As diárias somente serão pagas mediante preenchi</w:t>
      </w:r>
      <w:r w:rsidRPr="00885C56">
        <w:rPr>
          <w:rStyle w:val="CharacterStyle1"/>
          <w:sz w:val="24"/>
          <w:szCs w:val="24"/>
        </w:rPr>
        <w:softHyphen/>
        <w:t>mento de formulário, fornecido pela Secretaria da Fazenda, Admi</w:t>
      </w:r>
      <w:r w:rsidRPr="00885C56">
        <w:rPr>
          <w:rStyle w:val="CharacterStyle1"/>
          <w:sz w:val="24"/>
          <w:szCs w:val="24"/>
        </w:rPr>
        <w:softHyphen/>
        <w:t>nistração e Planejamento, e deferido pelo Presidente da Câmara Municipal.</w:t>
      </w:r>
    </w:p>
    <w:p w:rsidR="00B06337" w:rsidRPr="00885C56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</w:p>
    <w:p w:rsidR="00B0633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Art.5</w:t>
      </w:r>
      <w:r>
        <w:rPr>
          <w:rStyle w:val="CharacterStyle1"/>
          <w:b/>
          <w:sz w:val="24"/>
          <w:szCs w:val="24"/>
        </w:rPr>
        <w:t>º</w:t>
      </w:r>
      <w:r w:rsidRPr="00885C56">
        <w:rPr>
          <w:rStyle w:val="CharacterStyle1"/>
          <w:sz w:val="24"/>
          <w:szCs w:val="24"/>
        </w:rPr>
        <w:t xml:space="preserve"> - A despesa decorrente deste Decreto Legislativo será coberta pelas dotaç</w:t>
      </w:r>
      <w:r>
        <w:rPr>
          <w:rStyle w:val="CharacterStyle1"/>
          <w:sz w:val="24"/>
          <w:szCs w:val="24"/>
        </w:rPr>
        <w:t>õ</w:t>
      </w:r>
      <w:r w:rsidRPr="00885C56">
        <w:rPr>
          <w:rStyle w:val="CharacterStyle1"/>
          <w:sz w:val="24"/>
          <w:szCs w:val="24"/>
        </w:rPr>
        <w:t>es orçamentária</w:t>
      </w:r>
      <w:r>
        <w:rPr>
          <w:rStyle w:val="CharacterStyle1"/>
          <w:sz w:val="24"/>
          <w:szCs w:val="24"/>
        </w:rPr>
        <w:t>s</w:t>
      </w:r>
      <w:r w:rsidRPr="00885C56">
        <w:rPr>
          <w:rStyle w:val="CharacterStyle1"/>
          <w:sz w:val="24"/>
          <w:szCs w:val="24"/>
        </w:rPr>
        <w:t xml:space="preserve"> pr</w:t>
      </w:r>
      <w:r>
        <w:rPr>
          <w:rStyle w:val="CharacterStyle1"/>
          <w:sz w:val="24"/>
          <w:szCs w:val="24"/>
        </w:rPr>
        <w:t>ó</w:t>
      </w:r>
      <w:r w:rsidRPr="00885C56">
        <w:rPr>
          <w:rStyle w:val="CharacterStyle1"/>
          <w:sz w:val="24"/>
          <w:szCs w:val="24"/>
        </w:rPr>
        <w:t>prias.</w:t>
      </w:r>
    </w:p>
    <w:p w:rsidR="00B06337" w:rsidRPr="00885C56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B06337" w:rsidP="00B06337">
      <w:pPr>
        <w:ind w:firstLine="1418"/>
        <w:jc w:val="both"/>
        <w:rPr>
          <w:rStyle w:val="CharacterStyle1"/>
          <w:sz w:val="24"/>
          <w:szCs w:val="24"/>
        </w:rPr>
      </w:pPr>
      <w:r w:rsidRPr="00B06337">
        <w:rPr>
          <w:rStyle w:val="CharacterStyle1"/>
          <w:b/>
          <w:sz w:val="24"/>
          <w:szCs w:val="24"/>
        </w:rPr>
        <w:t>Art</w:t>
      </w:r>
      <w:r>
        <w:rPr>
          <w:rStyle w:val="CharacterStyle1"/>
          <w:b/>
          <w:sz w:val="24"/>
          <w:szCs w:val="24"/>
        </w:rPr>
        <w:t>.</w:t>
      </w:r>
      <w:r w:rsidRPr="00B06337">
        <w:rPr>
          <w:rStyle w:val="CharacterStyle1"/>
          <w:b/>
          <w:sz w:val="24"/>
          <w:szCs w:val="24"/>
        </w:rPr>
        <w:t>6</w:t>
      </w:r>
      <w:r>
        <w:rPr>
          <w:rStyle w:val="CharacterStyle1"/>
          <w:b/>
          <w:sz w:val="24"/>
          <w:szCs w:val="24"/>
        </w:rPr>
        <w:t>º</w:t>
      </w:r>
      <w:r w:rsidRPr="00885C56">
        <w:rPr>
          <w:rStyle w:val="CharacterStyle1"/>
          <w:sz w:val="24"/>
          <w:szCs w:val="24"/>
        </w:rPr>
        <w:t xml:space="preserve"> - Revogadas as disposiç</w:t>
      </w:r>
      <w:r>
        <w:rPr>
          <w:rStyle w:val="CharacterStyle1"/>
          <w:sz w:val="24"/>
          <w:szCs w:val="24"/>
        </w:rPr>
        <w:t>õ</w:t>
      </w:r>
      <w:r w:rsidRPr="00885C56">
        <w:rPr>
          <w:rStyle w:val="CharacterStyle1"/>
          <w:sz w:val="24"/>
          <w:szCs w:val="24"/>
        </w:rPr>
        <w:t>es em contrário, este De</w:t>
      </w:r>
      <w:r>
        <w:rPr>
          <w:rStyle w:val="CharacterStyle1"/>
          <w:sz w:val="24"/>
          <w:szCs w:val="24"/>
        </w:rPr>
        <w:t>c</w:t>
      </w:r>
      <w:r w:rsidRPr="00885C56">
        <w:rPr>
          <w:rStyle w:val="CharacterStyle1"/>
          <w:sz w:val="24"/>
          <w:szCs w:val="24"/>
        </w:rPr>
        <w:t xml:space="preserve">reto Legislativo passará </w:t>
      </w:r>
      <w:r w:rsidRPr="00885C56">
        <w:rPr>
          <w:rStyle w:val="CharacterStyle1"/>
          <w:sz w:val="24"/>
          <w:szCs w:val="24"/>
        </w:rPr>
        <w:lastRenderedPageBreak/>
        <w:t>a surtir efeitos a partir de 1</w:t>
      </w:r>
      <w:r>
        <w:rPr>
          <w:rStyle w:val="CharacterStyle1"/>
          <w:sz w:val="24"/>
          <w:szCs w:val="24"/>
        </w:rPr>
        <w:t>º</w:t>
      </w:r>
      <w:r w:rsidRPr="00885C56">
        <w:rPr>
          <w:rStyle w:val="CharacterStyle1"/>
          <w:sz w:val="24"/>
          <w:szCs w:val="24"/>
        </w:rPr>
        <w:t xml:space="preserve"> de maio do ano em curso.</w:t>
      </w:r>
    </w:p>
    <w:p w:rsidR="00B06337" w:rsidRPr="00D10D5D" w:rsidRDefault="00B06337" w:rsidP="00B06337">
      <w:pPr>
        <w:ind w:firstLine="1418"/>
        <w:jc w:val="both"/>
        <w:rPr>
          <w:rStyle w:val="CharacterStyle2"/>
          <w:sz w:val="24"/>
          <w:szCs w:val="24"/>
        </w:rPr>
      </w:pPr>
      <w:bookmarkStart w:id="0" w:name="_GoBack"/>
      <w:bookmarkEnd w:id="0"/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  <w:r w:rsidRPr="00D10D5D">
        <w:rPr>
          <w:rStyle w:val="CharacterStyle2"/>
          <w:sz w:val="24"/>
          <w:szCs w:val="24"/>
        </w:rPr>
        <w:t>Presidente Lucena - Sede do</w:t>
      </w:r>
      <w:r w:rsidR="00B06337">
        <w:rPr>
          <w:rStyle w:val="CharacterStyle2"/>
          <w:sz w:val="24"/>
          <w:szCs w:val="24"/>
        </w:rPr>
        <w:t xml:space="preserve"> Poder</w:t>
      </w:r>
      <w:r w:rsidRPr="00D10D5D">
        <w:rPr>
          <w:rStyle w:val="CharacterStyle2"/>
          <w:sz w:val="24"/>
          <w:szCs w:val="24"/>
        </w:rPr>
        <w:t xml:space="preserve"> Legislativo, em</w:t>
      </w:r>
      <w:r w:rsidR="00B06337">
        <w:rPr>
          <w:rStyle w:val="CharacterStyle2"/>
          <w:sz w:val="24"/>
          <w:szCs w:val="24"/>
        </w:rPr>
        <w:t xml:space="preserve"> vinte e seis (</w:t>
      </w:r>
      <w:r w:rsidRPr="00D10D5D">
        <w:rPr>
          <w:rStyle w:val="CharacterStyle2"/>
          <w:sz w:val="24"/>
          <w:szCs w:val="24"/>
        </w:rPr>
        <w:t>2</w:t>
      </w:r>
      <w:r w:rsidR="00B06337">
        <w:rPr>
          <w:rStyle w:val="CharacterStyle2"/>
          <w:sz w:val="24"/>
          <w:szCs w:val="24"/>
        </w:rPr>
        <w:t>6)</w:t>
      </w:r>
      <w:r w:rsidRPr="00D10D5D">
        <w:rPr>
          <w:rStyle w:val="CharacterStyle2"/>
          <w:sz w:val="24"/>
          <w:szCs w:val="24"/>
        </w:rPr>
        <w:t xml:space="preserve"> de </w:t>
      </w:r>
      <w:r w:rsidR="00B06337">
        <w:rPr>
          <w:rStyle w:val="CharacterStyle2"/>
          <w:sz w:val="24"/>
          <w:szCs w:val="24"/>
        </w:rPr>
        <w:t>maio</w:t>
      </w:r>
      <w:r w:rsidRPr="00D10D5D">
        <w:rPr>
          <w:rStyle w:val="CharacterStyle2"/>
          <w:sz w:val="24"/>
          <w:szCs w:val="24"/>
        </w:rPr>
        <w:t xml:space="preserve"> de 1993.</w:t>
      </w: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F22687" w:rsidRPr="00275FDD" w:rsidRDefault="00F22687" w:rsidP="00F22687">
      <w:pPr>
        <w:ind w:firstLine="1418"/>
        <w:jc w:val="both"/>
        <w:rPr>
          <w:rStyle w:val="CharacterStyle1"/>
          <w:sz w:val="24"/>
          <w:szCs w:val="24"/>
        </w:rPr>
      </w:pPr>
    </w:p>
    <w:p w:rsidR="00D2385A" w:rsidRDefault="00D2385A" w:rsidP="00D2385A">
      <w:pPr>
        <w:ind w:firstLine="1418"/>
        <w:jc w:val="both"/>
      </w:pPr>
    </w:p>
    <w:p w:rsidR="00D2385A" w:rsidRPr="00B06337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color w:val="000000"/>
          <w:spacing w:val="-7"/>
          <w:sz w:val="24"/>
          <w:szCs w:val="24"/>
        </w:rPr>
      </w:pPr>
      <w:r>
        <w:rPr>
          <w:rStyle w:val="CharacterStyle1"/>
          <w:rFonts w:ascii="Courier New" w:hAnsi="Courier New" w:cs="Courier New"/>
          <w:color w:val="000000"/>
          <w:spacing w:val="-7"/>
          <w:sz w:val="27"/>
          <w:szCs w:val="27"/>
        </w:rPr>
        <w:tab/>
      </w:r>
      <w:r w:rsidRPr="00B06337">
        <w:rPr>
          <w:rStyle w:val="CharacterStyle1"/>
          <w:color w:val="000000"/>
          <w:spacing w:val="-7"/>
          <w:sz w:val="24"/>
          <w:szCs w:val="24"/>
        </w:rPr>
        <w:t>ROQUE DANILO EXNER – Presidente</w:t>
      </w:r>
    </w:p>
    <w:p w:rsidR="00D2385A" w:rsidRPr="00B06337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spacing w:after="108" w:line="220" w:lineRule="auto"/>
        <w:ind w:right="-2"/>
        <w:jc w:val="both"/>
        <w:rPr>
          <w:rStyle w:val="CharacterStyle1"/>
          <w:color w:val="000000"/>
          <w:spacing w:val="-7"/>
          <w:sz w:val="24"/>
          <w:szCs w:val="24"/>
        </w:rPr>
      </w:pPr>
    </w:p>
    <w:p w:rsidR="00D2385A" w:rsidRPr="00B06337" w:rsidRDefault="00D2385A" w:rsidP="00D2385A">
      <w:pPr>
        <w:ind w:left="4176" w:right="700"/>
        <w:jc w:val="both"/>
      </w:pPr>
    </w:p>
    <w:p w:rsidR="00D2385A" w:rsidRPr="00B06337" w:rsidRDefault="00D2385A" w:rsidP="00D2385A">
      <w:pPr>
        <w:pStyle w:val="Style1"/>
        <w:tabs>
          <w:tab w:val="left" w:pos="3969"/>
        </w:tabs>
        <w:kinsoku w:val="0"/>
        <w:autoSpaceDE/>
        <w:autoSpaceDN/>
        <w:adjustRightInd/>
        <w:jc w:val="both"/>
        <w:rPr>
          <w:rStyle w:val="CharacterStyle1"/>
          <w:color w:val="000000"/>
          <w:spacing w:val="-18"/>
          <w:sz w:val="24"/>
          <w:szCs w:val="24"/>
        </w:rPr>
      </w:pPr>
      <w:r w:rsidRPr="00B06337">
        <w:rPr>
          <w:rStyle w:val="CharacterStyle1"/>
          <w:color w:val="000000"/>
          <w:spacing w:val="-18"/>
          <w:sz w:val="24"/>
          <w:szCs w:val="24"/>
        </w:rPr>
        <w:tab/>
        <w:t>RENATO J. SCHNEIDER – 1º Secretário</w:t>
      </w:r>
    </w:p>
    <w:p w:rsidR="00D2385A" w:rsidRPr="00B06337" w:rsidRDefault="00D2385A" w:rsidP="00D2385A">
      <w:pPr>
        <w:tabs>
          <w:tab w:val="left" w:pos="3969"/>
        </w:tabs>
        <w:jc w:val="both"/>
        <w:rPr>
          <w:rStyle w:val="CharacterStyle1"/>
          <w:color w:val="000000"/>
          <w:spacing w:val="-14"/>
          <w:sz w:val="24"/>
          <w:szCs w:val="24"/>
        </w:rPr>
      </w:pPr>
    </w:p>
    <w:p w:rsidR="00D2385A" w:rsidRPr="00B06337" w:rsidRDefault="00D2385A" w:rsidP="00D2385A">
      <w:pPr>
        <w:tabs>
          <w:tab w:val="left" w:pos="3969"/>
        </w:tabs>
        <w:jc w:val="both"/>
        <w:rPr>
          <w:rStyle w:val="CharacterStyle1"/>
          <w:color w:val="000000"/>
          <w:spacing w:val="-14"/>
          <w:sz w:val="24"/>
          <w:szCs w:val="24"/>
        </w:rPr>
      </w:pPr>
    </w:p>
    <w:p w:rsidR="00D2385A" w:rsidRPr="00B06337" w:rsidRDefault="00D2385A" w:rsidP="00D2385A">
      <w:pPr>
        <w:tabs>
          <w:tab w:val="left" w:pos="3969"/>
        </w:tabs>
        <w:jc w:val="both"/>
        <w:rPr>
          <w:rStyle w:val="CharacterStyle1"/>
          <w:color w:val="000000"/>
          <w:spacing w:val="-14"/>
          <w:sz w:val="24"/>
          <w:szCs w:val="24"/>
        </w:rPr>
      </w:pPr>
    </w:p>
    <w:p w:rsidR="00D2385A" w:rsidRPr="00B06337" w:rsidRDefault="00D2385A" w:rsidP="00D2385A">
      <w:pPr>
        <w:tabs>
          <w:tab w:val="left" w:pos="3969"/>
        </w:tabs>
        <w:jc w:val="both"/>
      </w:pPr>
      <w:r w:rsidRPr="00B06337">
        <w:rPr>
          <w:rStyle w:val="CharacterStyle1"/>
          <w:color w:val="000000"/>
          <w:spacing w:val="-14"/>
          <w:sz w:val="24"/>
          <w:szCs w:val="24"/>
        </w:rPr>
        <w:tab/>
        <w:t>JOÃO ADELMO WELTER – 2º Secretário</w:t>
      </w:r>
    </w:p>
    <w:sectPr w:rsidR="00D2385A" w:rsidRPr="00B06337" w:rsidSect="00D2385A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5A"/>
    <w:rsid w:val="00B06337"/>
    <w:rsid w:val="00D2385A"/>
    <w:rsid w:val="00F22687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  <w:style w:type="character" w:customStyle="1" w:styleId="CharacterStyle2">
    <w:name w:val="Character Style 2"/>
    <w:uiPriority w:val="99"/>
    <w:rsid w:val="00F226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5A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2385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D2385A"/>
    <w:rPr>
      <w:sz w:val="20"/>
      <w:szCs w:val="20"/>
    </w:rPr>
  </w:style>
  <w:style w:type="character" w:customStyle="1" w:styleId="CharacterStyle2">
    <w:name w:val="Character Style 2"/>
    <w:uiPriority w:val="99"/>
    <w:rsid w:val="00F226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dcterms:created xsi:type="dcterms:W3CDTF">2014-11-05T11:47:00Z</dcterms:created>
  <dcterms:modified xsi:type="dcterms:W3CDTF">2014-11-05T12:49:00Z</dcterms:modified>
</cp:coreProperties>
</file>