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E6" w:rsidRDefault="00961FE6" w:rsidP="00961FE6">
      <w:pPr>
        <w:tabs>
          <w:tab w:val="left" w:pos="2835"/>
        </w:tabs>
        <w:jc w:val="center"/>
        <w:rPr>
          <w:b/>
        </w:rPr>
      </w:pPr>
      <w:r>
        <w:rPr>
          <w:b/>
        </w:rPr>
        <w:t xml:space="preserve">PROJETO DE </w:t>
      </w:r>
      <w:r w:rsidR="004F2289">
        <w:rPr>
          <w:b/>
        </w:rPr>
        <w:t>DECRETO LEGISLATIVO N° 001</w:t>
      </w:r>
      <w:r>
        <w:rPr>
          <w:b/>
        </w:rPr>
        <w:t>/2018</w:t>
      </w:r>
    </w:p>
    <w:p w:rsidR="004F2289" w:rsidRDefault="004F2289" w:rsidP="00961FE6">
      <w:pPr>
        <w:tabs>
          <w:tab w:val="left" w:pos="2835"/>
        </w:tabs>
        <w:jc w:val="center"/>
        <w:rPr>
          <w:b/>
        </w:rPr>
      </w:pPr>
    </w:p>
    <w:p w:rsidR="003D118B" w:rsidRDefault="00961FE6" w:rsidP="004F2289">
      <w:pPr>
        <w:ind w:left="3890"/>
        <w:jc w:val="both"/>
        <w:rPr>
          <w:b/>
        </w:rPr>
      </w:pPr>
      <w:r w:rsidRPr="004F2289">
        <w:rPr>
          <w:b/>
        </w:rPr>
        <w:t>“</w:t>
      </w:r>
      <w:r w:rsidR="004F2289" w:rsidRPr="004F2289">
        <w:rPr>
          <w:b/>
        </w:rPr>
        <w:t>APROVA AS CONTAS DOS ADMINISTRADORES</w:t>
      </w:r>
      <w:proofErr w:type="gramStart"/>
    </w:p>
    <w:p w:rsidR="004F2289" w:rsidRPr="004F2289" w:rsidRDefault="004F2289" w:rsidP="004F2289">
      <w:pPr>
        <w:ind w:left="3890"/>
        <w:jc w:val="both"/>
        <w:rPr>
          <w:b/>
        </w:rPr>
      </w:pPr>
      <w:proofErr w:type="gramEnd"/>
      <w:r w:rsidRPr="004F2289">
        <w:rPr>
          <w:b/>
        </w:rPr>
        <w:t xml:space="preserve">DO EXECUTIVO MUNICIPAL, </w:t>
      </w:r>
      <w:proofErr w:type="gramStart"/>
      <w:r w:rsidRPr="004F2289">
        <w:rPr>
          <w:b/>
        </w:rPr>
        <w:t>REFERENTES</w:t>
      </w:r>
      <w:proofErr w:type="gramEnd"/>
      <w:r w:rsidRPr="004F2289">
        <w:rPr>
          <w:b/>
        </w:rPr>
        <w:t xml:space="preserve"> </w:t>
      </w:r>
    </w:p>
    <w:p w:rsidR="002267B5" w:rsidRPr="009C43E9" w:rsidRDefault="004F2289" w:rsidP="004F2289">
      <w:pPr>
        <w:ind w:left="3890"/>
        <w:jc w:val="both"/>
      </w:pPr>
      <w:r w:rsidRPr="004F2289">
        <w:rPr>
          <w:b/>
        </w:rPr>
        <w:t>AO EXERCÍCIO DE 2015</w:t>
      </w:r>
      <w:r w:rsidR="001E05C7" w:rsidRPr="004F2289">
        <w:rPr>
          <w:b/>
        </w:rPr>
        <w:t>.”</w:t>
      </w:r>
    </w:p>
    <w:p w:rsidR="002267B5" w:rsidRDefault="002267B5" w:rsidP="00961FE6">
      <w:pPr>
        <w:jc w:val="both"/>
        <w:rPr>
          <w:b/>
          <w:spacing w:val="8"/>
        </w:rPr>
      </w:pPr>
      <w:r>
        <w:rPr>
          <w:b/>
          <w:spacing w:val="8"/>
        </w:rPr>
        <w:t xml:space="preserve">                       </w:t>
      </w:r>
      <w:r w:rsidR="001E05C7">
        <w:rPr>
          <w:b/>
          <w:spacing w:val="8"/>
        </w:rPr>
        <w:t xml:space="preserve">                              </w:t>
      </w:r>
    </w:p>
    <w:p w:rsidR="00C06A25" w:rsidRDefault="00C06A25" w:rsidP="00961FE6">
      <w:pPr>
        <w:jc w:val="both"/>
        <w:rPr>
          <w:b/>
          <w:spacing w:val="8"/>
        </w:rPr>
      </w:pPr>
    </w:p>
    <w:p w:rsidR="00961FE6" w:rsidRDefault="00C06A25" w:rsidP="00C06A25">
      <w:pPr>
        <w:spacing w:line="360" w:lineRule="auto"/>
        <w:jc w:val="both"/>
      </w:pPr>
      <w:r>
        <w:rPr>
          <w:b/>
        </w:rPr>
        <w:tab/>
      </w:r>
      <w:r w:rsidR="003B49FE">
        <w:rPr>
          <w:b/>
        </w:rPr>
        <w:t xml:space="preserve">A MESA DIRETORA DO PODER LEGISLATIVO, </w:t>
      </w:r>
      <w:r w:rsidR="003B49FE">
        <w:t>no uso de suas atribuições legais, e em conformidade com o Inciso V do Art.31 da Lei Orgânica Municipal e do Art. 31 da Constituição Federal;</w:t>
      </w:r>
    </w:p>
    <w:p w:rsidR="00C06A25" w:rsidRDefault="00C06A25" w:rsidP="00C06A25">
      <w:pPr>
        <w:spacing w:line="360" w:lineRule="auto"/>
        <w:jc w:val="both"/>
      </w:pPr>
    </w:p>
    <w:p w:rsidR="003B49FE" w:rsidRDefault="00C06A25" w:rsidP="00C06A25">
      <w:pPr>
        <w:spacing w:line="360" w:lineRule="auto"/>
        <w:jc w:val="both"/>
      </w:pPr>
      <w:r>
        <w:tab/>
      </w:r>
      <w:r w:rsidR="003B49FE">
        <w:t>Faz Saber que o Plenário aprovou, e em vista do mesmo, promulga o seguinte:</w:t>
      </w:r>
    </w:p>
    <w:p w:rsidR="00C06A25" w:rsidRDefault="00C06A25" w:rsidP="00C06A25">
      <w:pPr>
        <w:spacing w:line="360" w:lineRule="auto"/>
        <w:jc w:val="both"/>
      </w:pPr>
    </w:p>
    <w:p w:rsidR="003B49FE" w:rsidRPr="00C06A25" w:rsidRDefault="003B49FE" w:rsidP="00C06A25">
      <w:pPr>
        <w:spacing w:line="360" w:lineRule="auto"/>
        <w:jc w:val="center"/>
        <w:rPr>
          <w:b/>
        </w:rPr>
      </w:pPr>
      <w:r w:rsidRPr="00C06A25">
        <w:rPr>
          <w:b/>
        </w:rPr>
        <w:t>DECRETO LEGISLATIVO</w:t>
      </w:r>
    </w:p>
    <w:p w:rsidR="003B49FE" w:rsidRPr="003B49FE" w:rsidRDefault="003B49FE" w:rsidP="00961FE6">
      <w:pPr>
        <w:jc w:val="both"/>
      </w:pPr>
    </w:p>
    <w:p w:rsidR="00961FE6" w:rsidRDefault="00961FE6" w:rsidP="00961FE6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Art.1º - </w:t>
      </w:r>
      <w:r w:rsidR="003B49FE">
        <w:t>Aprova as Contas dos Administradores do Executivo Municipal, referentes ao exercício de 2015 (dois mil e quinze) de acordo com o Parecer prévio n°18.815 (folhas 200/20) emitido em 08 de fevereiro de 2017 pelo Tribunal de Contas do Estado do RS, nos autos do Processo Tomada de Contas N°002683-0200/15-4.</w:t>
      </w:r>
    </w:p>
    <w:p w:rsidR="00961FE6" w:rsidRDefault="00961FE6" w:rsidP="00961FE6">
      <w:pPr>
        <w:spacing w:line="360" w:lineRule="auto"/>
        <w:jc w:val="both"/>
      </w:pPr>
      <w:r w:rsidRPr="00961FE6">
        <w:tab/>
      </w:r>
      <w:r w:rsidRPr="00961FE6">
        <w:tab/>
      </w:r>
      <w:r w:rsidRPr="00961FE6">
        <w:tab/>
      </w:r>
      <w:r>
        <w:t xml:space="preserve">Art. 2º - </w:t>
      </w:r>
      <w:r w:rsidR="003B49FE">
        <w:t>Este Decreto Legislativo entra em vigor na data de sua publicação.</w:t>
      </w:r>
    </w:p>
    <w:p w:rsidR="00961FE6" w:rsidRDefault="00961FE6" w:rsidP="00C06A25">
      <w:pPr>
        <w:spacing w:line="360" w:lineRule="auto"/>
        <w:jc w:val="right"/>
      </w:pPr>
      <w:r>
        <w:tab/>
      </w:r>
      <w:r>
        <w:tab/>
      </w:r>
      <w:r>
        <w:tab/>
      </w:r>
      <w:r w:rsidR="00C06A25">
        <w:t>Sede do Poder Legislativo</w:t>
      </w:r>
      <w:r w:rsidR="00462FC4">
        <w:t xml:space="preserve">, </w:t>
      </w:r>
      <w:r w:rsidR="00C06A25">
        <w:t>1</w:t>
      </w:r>
      <w:r w:rsidR="00462FC4">
        <w:t>4</w:t>
      </w:r>
      <w:r>
        <w:t xml:space="preserve"> de </w:t>
      </w:r>
      <w:r w:rsidR="00C06A25">
        <w:t>novemb</w:t>
      </w:r>
      <w:r>
        <w:t>ro de 2018.</w:t>
      </w:r>
    </w:p>
    <w:p w:rsidR="00961FE6" w:rsidRDefault="00961FE6" w:rsidP="00961FE6">
      <w:pPr>
        <w:spacing w:line="360" w:lineRule="auto"/>
        <w:jc w:val="both"/>
      </w:pPr>
    </w:p>
    <w:p w:rsidR="00462FC4" w:rsidRDefault="00462FC4" w:rsidP="00961FE6">
      <w:pPr>
        <w:spacing w:line="360" w:lineRule="auto"/>
        <w:jc w:val="both"/>
      </w:pPr>
    </w:p>
    <w:p w:rsidR="00C06A25" w:rsidRDefault="00961FE6" w:rsidP="00C06A25">
      <w:pPr>
        <w:pStyle w:val="SemEspaamento"/>
        <w:jc w:val="center"/>
      </w:pPr>
      <w:r>
        <w:t>Airton José Weber</w:t>
      </w:r>
      <w:r w:rsidR="00C06A25">
        <w:tab/>
      </w:r>
      <w:r w:rsidR="00C06A25">
        <w:tab/>
      </w:r>
      <w:r w:rsidR="00C06A25">
        <w:tab/>
      </w:r>
      <w:r w:rsidR="00C06A25">
        <w:tab/>
      </w:r>
      <w:r w:rsidR="00C06A25">
        <w:tab/>
        <w:t xml:space="preserve">Valmir </w:t>
      </w:r>
      <w:proofErr w:type="spellStart"/>
      <w:r w:rsidR="00C06A25">
        <w:t>Eckart</w:t>
      </w:r>
      <w:proofErr w:type="spellEnd"/>
    </w:p>
    <w:p w:rsidR="00961FE6" w:rsidRDefault="00C06A25" w:rsidP="00C06A25">
      <w:pPr>
        <w:pStyle w:val="SemEspaamento"/>
        <w:jc w:val="center"/>
      </w:pPr>
      <w:r>
        <w:t xml:space="preserve">      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Vice-Presidente</w:t>
      </w:r>
    </w:p>
    <w:p w:rsidR="00C06A25" w:rsidRDefault="00C06A25" w:rsidP="00C06A25">
      <w:pPr>
        <w:pStyle w:val="SemEspaamento"/>
        <w:jc w:val="center"/>
      </w:pPr>
    </w:p>
    <w:p w:rsidR="00C06A25" w:rsidRDefault="00C06A25" w:rsidP="00C06A25">
      <w:pPr>
        <w:pStyle w:val="SemEspaamento"/>
        <w:jc w:val="center"/>
      </w:pPr>
    </w:p>
    <w:p w:rsidR="00C06A25" w:rsidRDefault="00C06A25" w:rsidP="00C06A25">
      <w:pPr>
        <w:pStyle w:val="SemEspaamento"/>
        <w:jc w:val="center"/>
      </w:pPr>
      <w:r>
        <w:t xml:space="preserve">Susana </w:t>
      </w:r>
      <w:proofErr w:type="spellStart"/>
      <w:r>
        <w:t>Exner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Joel </w:t>
      </w:r>
      <w:proofErr w:type="spellStart"/>
      <w:r>
        <w:t>Dhein</w:t>
      </w:r>
      <w:proofErr w:type="spellEnd"/>
    </w:p>
    <w:p w:rsidR="00C06A25" w:rsidRDefault="00C06A25" w:rsidP="00C06A25">
      <w:pPr>
        <w:pStyle w:val="SemEspaamento"/>
        <w:jc w:val="center"/>
      </w:pPr>
      <w:r>
        <w:t xml:space="preserve">  1° Secretária</w:t>
      </w:r>
      <w:r>
        <w:tab/>
      </w:r>
      <w:r>
        <w:tab/>
      </w:r>
      <w:r>
        <w:tab/>
      </w:r>
      <w:r>
        <w:tab/>
      </w:r>
      <w:r>
        <w:tab/>
      </w:r>
      <w:r>
        <w:tab/>
        <w:t>2° Secretário</w:t>
      </w:r>
    </w:p>
    <w:p w:rsidR="00961FE6" w:rsidRDefault="00961FE6" w:rsidP="00961FE6">
      <w:pPr>
        <w:spacing w:line="360" w:lineRule="auto"/>
        <w:jc w:val="both"/>
      </w:pPr>
    </w:p>
    <w:p w:rsidR="009C43E9" w:rsidRDefault="009C43E9" w:rsidP="00961FE6">
      <w:pPr>
        <w:spacing w:line="360" w:lineRule="auto"/>
        <w:jc w:val="center"/>
      </w:pPr>
    </w:p>
    <w:p w:rsidR="00C06A25" w:rsidRDefault="00C06A25" w:rsidP="00961FE6">
      <w:pPr>
        <w:spacing w:line="360" w:lineRule="auto"/>
        <w:jc w:val="center"/>
      </w:pPr>
    </w:p>
    <w:p w:rsidR="00C06A25" w:rsidRDefault="00C06A25" w:rsidP="00961FE6">
      <w:pPr>
        <w:spacing w:line="360" w:lineRule="auto"/>
        <w:jc w:val="center"/>
      </w:pPr>
    </w:p>
    <w:p w:rsidR="00C06A25" w:rsidRDefault="00C06A25" w:rsidP="00961FE6">
      <w:pPr>
        <w:spacing w:line="360" w:lineRule="auto"/>
        <w:jc w:val="center"/>
      </w:pPr>
    </w:p>
    <w:p w:rsidR="00C06A25" w:rsidRDefault="00C06A25" w:rsidP="00961FE6">
      <w:pPr>
        <w:spacing w:line="360" w:lineRule="auto"/>
        <w:jc w:val="center"/>
      </w:pPr>
    </w:p>
    <w:p w:rsidR="00961FE6" w:rsidRPr="00C06A25" w:rsidRDefault="00C06A25" w:rsidP="00961FE6">
      <w:pPr>
        <w:spacing w:line="360" w:lineRule="auto"/>
        <w:jc w:val="center"/>
        <w:rPr>
          <w:b/>
        </w:rPr>
      </w:pPr>
      <w:r w:rsidRPr="00C06A25">
        <w:rPr>
          <w:b/>
        </w:rPr>
        <w:lastRenderedPageBreak/>
        <w:t>J</w:t>
      </w:r>
      <w:r w:rsidR="003D118B">
        <w:rPr>
          <w:b/>
        </w:rPr>
        <w:t>USTIFICATIVA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</w:r>
      <w:r w:rsidRPr="009C43E9">
        <w:tab/>
      </w:r>
      <w:bookmarkStart w:id="0" w:name="_GoBack"/>
      <w:bookmarkEnd w:id="0"/>
    </w:p>
    <w:p w:rsidR="00C06A25" w:rsidRDefault="00C06A25" w:rsidP="00961FE6">
      <w:pPr>
        <w:spacing w:line="360" w:lineRule="auto"/>
        <w:jc w:val="both"/>
      </w:pPr>
      <w:r>
        <w:tab/>
        <w:t>Os documentos que integram a Tomada de Contas só apresentam falhas de natureza formal e de controle interno que, em sua globalidade, não comprometem as contas em seu conjunto.</w:t>
      </w:r>
    </w:p>
    <w:p w:rsidR="00C06A25" w:rsidRDefault="00C06A25" w:rsidP="00961FE6">
      <w:pPr>
        <w:spacing w:line="360" w:lineRule="auto"/>
        <w:jc w:val="both"/>
      </w:pPr>
      <w:r>
        <w:tab/>
        <w:t xml:space="preserve">Apesar do Tribunal de Contas </w:t>
      </w:r>
      <w:proofErr w:type="gramStart"/>
      <w:r>
        <w:t>recomendar</w:t>
      </w:r>
      <w:proofErr w:type="gramEnd"/>
      <w:r>
        <w:t xml:space="preserve"> a correção das falhas para os exercícios subsequentes, manifestou-se por unanimidade, é favorável à aprovação das Contas.</w:t>
      </w:r>
    </w:p>
    <w:p w:rsidR="00C06A25" w:rsidRDefault="00C06A25" w:rsidP="00961FE6">
      <w:pPr>
        <w:spacing w:line="360" w:lineRule="auto"/>
        <w:jc w:val="both"/>
      </w:pPr>
      <w:r>
        <w:tab/>
        <w:t xml:space="preserve">Com base no exposto, recomendamos aos demais pares </w:t>
      </w:r>
      <w:proofErr w:type="gramStart"/>
      <w:r>
        <w:t>a</w:t>
      </w:r>
      <w:proofErr w:type="gramEnd"/>
      <w:r>
        <w:t xml:space="preserve"> aprovação do presente decreto para que surta os efeitos legais.</w:t>
      </w:r>
    </w:p>
    <w:p w:rsidR="00C06A25" w:rsidRDefault="00C06A25" w:rsidP="00961FE6">
      <w:pPr>
        <w:spacing w:line="360" w:lineRule="auto"/>
        <w:jc w:val="both"/>
      </w:pPr>
      <w:r>
        <w:t xml:space="preserve"> </w:t>
      </w:r>
    </w:p>
    <w:p w:rsidR="00961FE6" w:rsidRDefault="00961FE6" w:rsidP="00C06A25">
      <w:pPr>
        <w:spacing w:line="360" w:lineRule="auto"/>
        <w:jc w:val="both"/>
      </w:pPr>
      <w:r w:rsidRPr="009C43E9">
        <w:t xml:space="preserve"> </w:t>
      </w:r>
    </w:p>
    <w:p w:rsidR="00C06A25" w:rsidRPr="009C43E9" w:rsidRDefault="00C06A25" w:rsidP="00C06A25">
      <w:pPr>
        <w:spacing w:line="360" w:lineRule="auto"/>
        <w:jc w:val="both"/>
      </w:pPr>
    </w:p>
    <w:p w:rsidR="00C06A25" w:rsidRPr="00C06A25" w:rsidRDefault="00C06A25" w:rsidP="00C06A25">
      <w:pPr>
        <w:pStyle w:val="SemEspaamento"/>
        <w:jc w:val="center"/>
        <w:rPr>
          <w:lang w:val="en-US"/>
        </w:rPr>
      </w:pPr>
      <w:proofErr w:type="spellStart"/>
      <w:r w:rsidRPr="00C06A25">
        <w:rPr>
          <w:lang w:val="en-US"/>
        </w:rPr>
        <w:t>Airton</w:t>
      </w:r>
      <w:proofErr w:type="spellEnd"/>
      <w:r w:rsidRPr="00C06A25">
        <w:rPr>
          <w:lang w:val="en-US"/>
        </w:rPr>
        <w:t xml:space="preserve"> José Weber</w:t>
      </w:r>
      <w:r w:rsidRPr="00C06A25">
        <w:rPr>
          <w:lang w:val="en-US"/>
        </w:rPr>
        <w:tab/>
      </w:r>
      <w:r w:rsidRPr="00C06A25">
        <w:rPr>
          <w:lang w:val="en-US"/>
        </w:rPr>
        <w:tab/>
      </w:r>
      <w:r w:rsidRPr="00C06A25">
        <w:rPr>
          <w:lang w:val="en-US"/>
        </w:rPr>
        <w:tab/>
      </w:r>
      <w:r w:rsidRPr="00C06A25">
        <w:rPr>
          <w:lang w:val="en-US"/>
        </w:rPr>
        <w:tab/>
      </w:r>
      <w:r w:rsidRPr="00C06A25">
        <w:rPr>
          <w:lang w:val="en-US"/>
        </w:rPr>
        <w:tab/>
      </w:r>
      <w:proofErr w:type="spellStart"/>
      <w:r w:rsidRPr="00C06A25">
        <w:rPr>
          <w:lang w:val="en-US"/>
        </w:rPr>
        <w:t>Valmir</w:t>
      </w:r>
      <w:proofErr w:type="spellEnd"/>
      <w:r w:rsidRPr="00C06A25">
        <w:rPr>
          <w:lang w:val="en-US"/>
        </w:rPr>
        <w:t xml:space="preserve"> </w:t>
      </w:r>
      <w:proofErr w:type="spellStart"/>
      <w:r w:rsidRPr="00C06A25">
        <w:rPr>
          <w:lang w:val="en-US"/>
        </w:rPr>
        <w:t>Eckart</w:t>
      </w:r>
      <w:proofErr w:type="spellEnd"/>
    </w:p>
    <w:p w:rsidR="00C06A25" w:rsidRDefault="00C06A25" w:rsidP="00C06A25">
      <w:pPr>
        <w:pStyle w:val="SemEspaamento"/>
        <w:jc w:val="center"/>
      </w:pPr>
      <w:r>
        <w:t xml:space="preserve">      </w:t>
      </w: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Vice-Presidente</w:t>
      </w:r>
    </w:p>
    <w:p w:rsidR="00C06A25" w:rsidRDefault="00C06A25" w:rsidP="00C06A25">
      <w:pPr>
        <w:pStyle w:val="SemEspaamento"/>
        <w:jc w:val="center"/>
      </w:pPr>
    </w:p>
    <w:p w:rsidR="00C06A25" w:rsidRDefault="00C06A25" w:rsidP="00C06A25">
      <w:pPr>
        <w:pStyle w:val="SemEspaamento"/>
        <w:jc w:val="center"/>
      </w:pPr>
    </w:p>
    <w:p w:rsidR="00C06A25" w:rsidRDefault="00C06A25" w:rsidP="00C06A25">
      <w:pPr>
        <w:pStyle w:val="SemEspaamento"/>
        <w:jc w:val="center"/>
      </w:pPr>
    </w:p>
    <w:p w:rsidR="00C06A25" w:rsidRDefault="00C06A25" w:rsidP="00C06A25">
      <w:pPr>
        <w:pStyle w:val="SemEspaamento"/>
        <w:jc w:val="center"/>
      </w:pPr>
      <w:r>
        <w:t xml:space="preserve">Susana </w:t>
      </w:r>
      <w:proofErr w:type="spellStart"/>
      <w:r>
        <w:t>Exner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Joel </w:t>
      </w:r>
      <w:proofErr w:type="spellStart"/>
      <w:r>
        <w:t>Dhein</w:t>
      </w:r>
      <w:proofErr w:type="spellEnd"/>
    </w:p>
    <w:p w:rsidR="00961FE6" w:rsidRPr="009C43E9" w:rsidRDefault="00C06A25" w:rsidP="00C06A25">
      <w:pPr>
        <w:spacing w:line="360" w:lineRule="auto"/>
        <w:jc w:val="center"/>
      </w:pPr>
      <w:r>
        <w:t xml:space="preserve">  </w:t>
      </w:r>
      <w:r>
        <w:t>1° Secretária</w:t>
      </w:r>
      <w:r>
        <w:tab/>
      </w:r>
      <w:r>
        <w:tab/>
      </w:r>
      <w:r>
        <w:tab/>
      </w:r>
      <w:r>
        <w:tab/>
      </w:r>
      <w:r>
        <w:tab/>
      </w:r>
      <w:r>
        <w:tab/>
        <w:t>2° Secretário</w:t>
      </w:r>
    </w:p>
    <w:p w:rsidR="00961FE6" w:rsidRPr="009C43E9" w:rsidRDefault="00961FE6" w:rsidP="00961FE6">
      <w:pPr>
        <w:spacing w:line="360" w:lineRule="auto"/>
        <w:jc w:val="both"/>
      </w:pPr>
      <w:r w:rsidRPr="009C43E9">
        <w:tab/>
      </w:r>
      <w:r w:rsidRPr="009C43E9">
        <w:tab/>
      </w:r>
    </w:p>
    <w:p w:rsidR="00961FE6" w:rsidRPr="009C43E9" w:rsidRDefault="00961FE6" w:rsidP="00961FE6">
      <w:pPr>
        <w:tabs>
          <w:tab w:val="left" w:pos="2835"/>
        </w:tabs>
        <w:spacing w:line="360" w:lineRule="auto"/>
        <w:jc w:val="both"/>
      </w:pPr>
    </w:p>
    <w:p w:rsidR="00961FE6" w:rsidRPr="009C43E9" w:rsidRDefault="00961FE6" w:rsidP="00961FE6">
      <w:pPr>
        <w:tabs>
          <w:tab w:val="left" w:pos="2835"/>
        </w:tabs>
        <w:spacing w:line="360" w:lineRule="auto"/>
        <w:jc w:val="both"/>
      </w:pPr>
    </w:p>
    <w:sectPr w:rsidR="00961FE6" w:rsidRPr="009C43E9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E6"/>
    <w:rsid w:val="00185DEF"/>
    <w:rsid w:val="001E05C7"/>
    <w:rsid w:val="002267B5"/>
    <w:rsid w:val="002F459E"/>
    <w:rsid w:val="00337CCC"/>
    <w:rsid w:val="003A7CA5"/>
    <w:rsid w:val="003B49FE"/>
    <w:rsid w:val="003B5CC0"/>
    <w:rsid w:val="003D118B"/>
    <w:rsid w:val="00462FC4"/>
    <w:rsid w:val="00496A92"/>
    <w:rsid w:val="004A0385"/>
    <w:rsid w:val="004E3D5E"/>
    <w:rsid w:val="004F2289"/>
    <w:rsid w:val="005E2C44"/>
    <w:rsid w:val="007309AC"/>
    <w:rsid w:val="00920A87"/>
    <w:rsid w:val="00961FE6"/>
    <w:rsid w:val="009B00D0"/>
    <w:rsid w:val="009C43E9"/>
    <w:rsid w:val="009E5866"/>
    <w:rsid w:val="00B57397"/>
    <w:rsid w:val="00B66E04"/>
    <w:rsid w:val="00C06A25"/>
    <w:rsid w:val="00D54B36"/>
    <w:rsid w:val="00E15C76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E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  <w:lang w:eastAsia="en-US"/>
    </w:rPr>
  </w:style>
  <w:style w:type="paragraph" w:styleId="SemEspaamento">
    <w:name w:val="No Spacing"/>
    <w:uiPriority w:val="1"/>
    <w:qFormat/>
    <w:rsid w:val="001E05C7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0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54B36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4F22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F2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FE6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szCs w:val="24"/>
      <w:lang w:eastAsia="en-US"/>
    </w:rPr>
  </w:style>
  <w:style w:type="paragraph" w:styleId="SemEspaamento">
    <w:name w:val="No Spacing"/>
    <w:uiPriority w:val="1"/>
    <w:qFormat/>
    <w:rsid w:val="001E05C7"/>
    <w:pPr>
      <w:spacing w:after="0" w:line="240" w:lineRule="auto"/>
    </w:pPr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0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D54B36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4F22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F2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2</cp:revision>
  <cp:lastPrinted>2018-10-24T19:30:00Z</cp:lastPrinted>
  <dcterms:created xsi:type="dcterms:W3CDTF">2018-11-27T10:38:00Z</dcterms:created>
  <dcterms:modified xsi:type="dcterms:W3CDTF">2018-11-27T10:38:00Z</dcterms:modified>
</cp:coreProperties>
</file>