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44" w:rsidRDefault="00F374EB" w:rsidP="00F374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 DA CENTÉSIMA QUADRAGÉSIMA PRIMEIRA REUNIÃO ORDINÁRIA DO QUARTO PERÍODO LEGISLATIVO DA QUINTA LEGISLATURA, REALIZADA NO DIA 11 DE ABRIL DE 2012</w:t>
      </w:r>
    </w:p>
    <w:p w:rsidR="00F374EB" w:rsidRPr="00F374EB" w:rsidRDefault="00F374EB" w:rsidP="00F374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onze dias do mês de abril do ano de dois mil e doze, as dezenove horas e quarenta minutos, reuniu-se ordinariamente o Poder Legislativo em sua Sede, sob a Presidência da vereadora Marlene Koepsel Backes, estando ainda presentes os seguintes edis: Roque Adelmo Rambo, Marcos Aurélio Heylmann, Ricardo Trierweiler, Airton José Weber, Joice Silvinha Froehlich, Cleiton Trierweiler e Gilmar Führ. Ausente a vereadora Denise Raquel Vogel Staudt. A Presidente declarou aberta a reunião e após colocou em discussão a Ata da Reunião Ordinária n°139. Como ninguém se manifestou, colocou-a em votação. Sendo a mesma aprovada por unanimidade dos vereadores presentes. </w:t>
      </w:r>
      <w:r w:rsidR="00173049">
        <w:rPr>
          <w:rFonts w:ascii="Times New Roman" w:hAnsi="Times New Roman" w:cs="Times New Roman"/>
          <w:sz w:val="24"/>
          <w:szCs w:val="24"/>
        </w:rPr>
        <w:t xml:space="preserve">Após, solicitou a Presidente da Mesa Diretora ao 1° (primeiro) Secretário da Mesa Diretora que procedesse a leitura da Ata da Reunião Ordinária anterior. Procedida a leitura, colocou a Presidente da Mesa Diretora a mesma em discussão. Sendo que ninguém se manifestou. Passando-se a votação da Ata, foi esta aprovada por unanimidade dos vereadores presentes. Após, solicitou a Presidente da Mesa Diretora ao Secretário da Câmara que procedesse a leitura das CORRESPONDÊNCIAS RECEBIDAS, onde constavam: Do Ministério da Saúde o telegrama N°Ref:004886/MS/SE/FNS, informando a liberação de recursos financeiros em prol do Município de Presidente Lucena para pagamento de PAB Fixo, competência março de dois mil e doze. Do Deputado Estadual Luís Lauermann o Ofício n°15/2012 (número quinze barra dois mil e doze) solicitando a cedência do Plenário desta Câmara de Vereadores no dia 23 (vinte e três) de abril a partir das 9 (nove) horas, para realização de audiência pública, tendo como pauta os problemas em telefonia móvel e internet banda larga na região. Do Poder Executivo Municipal o Of.Cam.n°016/GAB/2012 (ofício Câmara número zero dezesseis barra dois mil e doze) apresentando resposta ao Pedido de Informação n°002/2012 (número zero zero dois barra dois mil e doze) de autoria da vereadora Denise R. V. Staudt. Do Vereador Marcos A. Heylmann o Of.n°011/MAH/2012 (ofício número zero onze barra dois mil e doze), solicitando que após os tramites regimentais fosse encaminhada ao Poder Executivo Municipal, a Indicação N°009/2012 (número zero zero nove barra dois mil e doze), que seguia em anexo. Do vereador Roque A. Rambo o Of.n°008/RAR/2012 (ofício número </w:t>
      </w:r>
      <w:r w:rsidR="00811155">
        <w:rPr>
          <w:rFonts w:ascii="Times New Roman" w:hAnsi="Times New Roman" w:cs="Times New Roman"/>
          <w:sz w:val="24"/>
          <w:szCs w:val="24"/>
        </w:rPr>
        <w:t xml:space="preserve">zero zero oito barra dois mil e doze) solicitando que após a apreciação plenária fossem encaminhadas aos destinatários as proposições: Ofício n°007/RAR/2012 (número zero zero sete barra dois mil e doze) e a Indicação n°008/2012 (número zero zero oito barra dois mil e doze), que seguiam em anexo. Em continuidade, como não havia vereadores inscritos no período das EXPOSIÇÕES PESSOAIS, passou a Presidente da Mesa Diretora a apreciação das proposições apresentadas. Solicitou ao Secretário da Câmara que procedesse a leitura destas a medida que fossem apreciadas. Iniciando o Secretário da Câmara pela leitura do Ofício de N°007/RAR/2012 (número zero zero sete barra dois mil e doze) apresentado pelo vereador Roque A. Rambo, dirigido ao gerente técnico da AES Sul de Novo Hamburgo. Por meio deste solicitou o deslocamento da rede elétrica existente em meio a roças para junto da Estrada Geral para São José do Hortêncio, beneficiando os usuários: Antonio Leandro Barbosa código do cliente n°5293192-7, Denise Rambo código do cliente n°5298176-2 e Roque Adelmo Rambo código do cliente n°1697707-6, colocado o ofício em discussão, ninguém se manifestou. Passando-se a votação do encaminhamento do Ofício, foi o mesmo aprovado por unanimidade dos </w:t>
      </w:r>
      <w:r w:rsidR="00811155">
        <w:rPr>
          <w:rFonts w:ascii="Times New Roman" w:hAnsi="Times New Roman" w:cs="Times New Roman"/>
          <w:sz w:val="24"/>
          <w:szCs w:val="24"/>
        </w:rPr>
        <w:lastRenderedPageBreak/>
        <w:t xml:space="preserve">vereadores presentes. Em seguida procedeu o Secretário da Câmara a leitura da Indicação n°008/2012 (numero </w:t>
      </w:r>
      <w:r w:rsidR="00F61CC7">
        <w:rPr>
          <w:rFonts w:ascii="Times New Roman" w:hAnsi="Times New Roman" w:cs="Times New Roman"/>
          <w:sz w:val="24"/>
          <w:szCs w:val="24"/>
        </w:rPr>
        <w:t xml:space="preserve">zero zero oito barra dois mil e doze) também apresentado pelo vereador Roque A. Rambo, dirigida ao Poder Executivo Municipal. Nesta indicou providências visando poda de árvores (Ipês) e remoção de duas goiabeiras localizadas próximas a Rua Presidente Lucena no trecho compreendido entre a ponte sobre o Arroio Veado e residência do munícipe Elton Messer. Colocada a Indicação em discussão, ninguém se manifestou. </w:t>
      </w:r>
      <w:r w:rsidR="001D3ABA">
        <w:rPr>
          <w:rFonts w:ascii="Times New Roman" w:hAnsi="Times New Roman" w:cs="Times New Roman"/>
          <w:sz w:val="24"/>
          <w:szCs w:val="24"/>
        </w:rPr>
        <w:t xml:space="preserve">Passando-se a votação do encaminhamento da Indicação, foi o mesmo aprovado por unanimidade dos vereadores presentes. Dando seguimento, procedeu o Secretário da Câmara a leitura da Indicação N°009/2012 (número zero zero nove barra dois mil e doze) apresentada pelo vereador Marcos A. Heylmann, dirigida ao Poder Executivo Municipal. Nesta indicou providências visando fechamento de buraco que se encontra na entrada da Rua Lobo da Costa. Colocada a Indicação em discussão expos o vereador Marcos A. Heylmann que o asfalto cedeu um pouco no referido local e que diariamente muitos veículos acessam a Rua Lobo da Costa, entre eles caminhões, carretas, carros e motos. Comentou também que se motociclista viesse a passar pela depressão da pista poderia cair e vir a óbito. Disse o vereador Marcos A. Heylmann que a Administração teria que dar atenção especial para a situação e para executar o conserto seria necessário abrir buraco maior e cobrir com asfalto. Passando-se a votação do encaminhamento da Indicação, foi o mesmo aprovado por unanimidade dos vereadores presentes. Em sequência, como não havia Projetos a serem distribuídos passou a Presidente da Mesa Diretora para a ORDEM DO DIA. Estando em pauta os Projetos de Lei n°013/2012 (número zero treze barra dois mil e doze), n°023/2012 (número zero vinte e três barra dois mil e doze) e n°025/2012 (número zero vinte e cinco barra dois mil e doze). Considerando que o Presidente da Comissão Geral de Pareceres, vereador Ricardo Trierweiler já havia encaminhado a Mesa Diretora os pareceres dos Projetos em pauta, procedeu a Presidente a leitura do parecer do Projeto de Lei n°013/2012 (número zero treze barra dois mil e doze) que dispunha sobre a concessão de abono aos servidores públicos municipais efetivos. </w:t>
      </w:r>
      <w:r w:rsidR="00E94653">
        <w:rPr>
          <w:rFonts w:ascii="Times New Roman" w:hAnsi="Times New Roman" w:cs="Times New Roman"/>
          <w:sz w:val="24"/>
          <w:szCs w:val="24"/>
        </w:rPr>
        <w:t xml:space="preserve">Neste, expos a Comissão Geral de Pareceres que solicitada a emitir parecer a respeito do presente Projeto de Lei, a Assessoria Jurídica desta Casa concluiu pela inconstitucionalidade do mesmo, sobretudo porque afrontava dispositivo constitucional (art. 37, inciso XIII, da Carta Maior) e também porque estabelecia abono em valor variável, impossibilitando a elaboração do impacto orçamentário e financeiro exigido pela Lei de Responsabilidade Fiscal. Inobstante a tudo isso, e considerando que a matéria deveria ser votada, a Comissão de Pareceres opinou pela rejeição do Projeto de Lei. Também no momento, procedeu a Presidente da Mesa Diretora a leitura do Parecer Jurídico n°001/2012 (número zero zero um barra dois mil e doze) elaborado pelo assessor jurídico Hilmar Derli Zamboni. No parecer Jurídico manifestou o Assessor Jurídico quatro pontos que o levaram por opinar pela inconstitucionalidade do Projeto de Lei. Sendo eles: Primeiro: O projeto estabelecia abono em valor variável e indeterminado, o que não afigurava-se possível, eis que, impedia o atendimento das disposições da Lei de Responsabilidade Fiscal como o impacto orçamentário e financeiro; Segundo: Em tese, afrontava disposições do Art. 37, XIII da Constituição da República, que vedava a vinculação para fins de fixação de remuneração de pessoal, portanto, remetia a eventual diferença de valores líquidos percebidos pelos servidores em função da filiação ao Regime Próprio em comparação ao que percebia no INSS; Terceiro: Inexistia suporte fático baseado no interesse público na criação do abono; Quatro: O abono, pelo Projeto, não se revestia da característica de temporariedade. Colocado o Projeto de Lei em </w:t>
      </w:r>
      <w:r w:rsidR="00E94653">
        <w:rPr>
          <w:rFonts w:ascii="Times New Roman" w:hAnsi="Times New Roman" w:cs="Times New Roman"/>
          <w:sz w:val="24"/>
          <w:szCs w:val="24"/>
        </w:rPr>
        <w:lastRenderedPageBreak/>
        <w:t xml:space="preserve">discussão, ninguém se manifestou. Passando-se a votação do Projeto de Lei, </w:t>
      </w:r>
      <w:r w:rsidR="00CF7691">
        <w:rPr>
          <w:rFonts w:ascii="Times New Roman" w:hAnsi="Times New Roman" w:cs="Times New Roman"/>
          <w:sz w:val="24"/>
          <w:szCs w:val="24"/>
        </w:rPr>
        <w:t xml:space="preserve">foi o mesmo rejeitado por unanimidade dos vereadores presentes. Em seguida, procedeu a Presidente da Mesa Diretora a leitura do parecer do Projeto de Lei n°023/2012 (número zero vinte e três barra dois mil e doze) que alterava a Lei Municipal n°822, de 26 de março de 2012, que revisava os valores de vencimentos e vantagens dos servidores municipais, estagiários, Conselho Tutelar e dava outras providências. Neste expos a Comissão Geral de Pareceres que o Projeto de Lei estava perfeito uma vez que a alteração proposta estava relacionada ao valor do padrão de referência. Sendo assim, nenhuma objeção a fazer, estando a matéria pronta para ser votada pelos vereadores de acordo com a decisão de cada um. Todavia, a Comissão de Pareceres manifestou-se pela aprovação do referido Projeto de Lei. Colocado o Projeto em discussão, ninguém se manifestou. Passando-se a votação do Projeto de Lei, foi o mesmo aprovado por unanimidade. Após, procedeu a Presidente da Mesa Diretora a leitura do parecer do Projeto de Lei n°025/2012 (número zero vinte e cinco barra dois mil e doze) que autorizava o Poder Executivo a abrir crédito adicional suplementar no valor de R$113.370,04 (cento e treze mil e trezentos e setenta reais e quatro centavos) e dava outras providências. Nesta, a Comissão Geral de Pareceres expos que a abertura de Crédito Adicional Especial de que tratava o presente Projeto de Lei, haveria de ser autorizada, uma vez que o município de Presidente Lucena receberia significativo valor proveniente do Fundo Nacional da Saúde, e cuja aplicação do recurso se daria na reforma da Unidade Básica de Saúde. Como a confirmação do repasse havia ocorrido no inicio deste ano, os valores não estavam previstos para 2012 devendo necessariamente haver a sua </w:t>
      </w:r>
      <w:r w:rsidR="00C74D01">
        <w:rPr>
          <w:rFonts w:ascii="Times New Roman" w:hAnsi="Times New Roman" w:cs="Times New Roman"/>
          <w:sz w:val="24"/>
          <w:szCs w:val="24"/>
        </w:rPr>
        <w:t>adequação. E que cabia salientar ainda, que a reforma prevista era de interesse público. Opinaram os membros da Comissão geral de Pareceres pela aprovação do Projeto de Lei. Colocado em discussão o Projeto de Lei, ninguém se manifestou. Passando-se a votação do Projeto de Lei, foi o mesmo aprovado por unanimidade. Ainda, considerando a apresentação de atestado pela vereadora Denise R. V. Staudt, procedeu a Presidente da Mesa Diretora a leitura do mesmo. Após, colocou a Presidente da Mesa Diretora em discussão e aceitação do referido atestado. Como ninguém se manifestou, passou-se para a votação da aceitação do referido atestado. Sendo a mesma aprovada por unanimidade dos vereadores presentes. Em continuidade, como não havia vereadores inscritos no período do GRANDE EXPEDIENTE e como mais nada houvesse para ser deliberado, declarou a Presidente da Mesa Diretora encerrada a Reunião, convocando a seguinte em caráter ordinário, para o dia 18 (dezoito) de abril, do corrente ano, as dezenove horas e trinta minutos, na Sede deste Poder. E, para constar, Cesar Alberto Karling, Secretário da Câmara, elaborou a presente Ata, a qual após lida e aprovada será subscrita pelo Secretário e Presidente da Mesa D</w:t>
      </w:r>
      <w:bookmarkStart w:id="0" w:name="_GoBack"/>
      <w:bookmarkEnd w:id="0"/>
      <w:r w:rsidR="00C74D01">
        <w:rPr>
          <w:rFonts w:ascii="Times New Roman" w:hAnsi="Times New Roman" w:cs="Times New Roman"/>
          <w:sz w:val="24"/>
          <w:szCs w:val="24"/>
        </w:rPr>
        <w:t>iretora.</w:t>
      </w:r>
    </w:p>
    <w:sectPr w:rsidR="00F374EB" w:rsidRPr="00F37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C7"/>
    <w:rsid w:val="00173049"/>
    <w:rsid w:val="001D3ABA"/>
    <w:rsid w:val="00446BC7"/>
    <w:rsid w:val="00811155"/>
    <w:rsid w:val="00B76244"/>
    <w:rsid w:val="00C74D01"/>
    <w:rsid w:val="00CF7691"/>
    <w:rsid w:val="00E94653"/>
    <w:rsid w:val="00F374EB"/>
    <w:rsid w:val="00F6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B7382-43DB-418E-9B1D-92075349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1679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2015-12-02T15:30:00Z</dcterms:created>
  <dcterms:modified xsi:type="dcterms:W3CDTF">2015-12-02T16:56:00Z</dcterms:modified>
</cp:coreProperties>
</file>