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5B7E38">
        <w:rPr>
          <w:rStyle w:val="CharacterStyle3"/>
          <w:sz w:val="24"/>
          <w:szCs w:val="24"/>
          <w:lang w:val="pt-PT" w:eastAsia="pt-PT"/>
        </w:rPr>
        <w:t>9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5B7E38">
        <w:rPr>
          <w:rStyle w:val="CharacterStyle3"/>
          <w:sz w:val="24"/>
          <w:szCs w:val="24"/>
          <w:lang w:val="pt-PT" w:eastAsia="pt-PT"/>
        </w:rPr>
        <w:t>06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B7E38">
        <w:rPr>
          <w:rStyle w:val="CharacterStyle3"/>
          <w:sz w:val="24"/>
          <w:szCs w:val="24"/>
          <w:lang w:val="pt-PT" w:eastAsia="pt-PT"/>
        </w:rPr>
        <w:t>DEZ</w:t>
      </w:r>
      <w:r w:rsidR="00105455">
        <w:rPr>
          <w:rStyle w:val="CharacterStyle3"/>
          <w:sz w:val="24"/>
          <w:szCs w:val="24"/>
          <w:lang w:val="pt-PT" w:eastAsia="pt-PT"/>
        </w:rPr>
        <w:t>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5B7E38" w:rsidRPr="005B7E38" w:rsidRDefault="005B7E38" w:rsidP="005B7E3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B7E38">
        <w:rPr>
          <w:rStyle w:val="CharacterStyle1"/>
          <w:b w:val="0"/>
          <w:color w:val="auto"/>
          <w:sz w:val="24"/>
          <w:szCs w:val="24"/>
        </w:rPr>
        <w:t>Aos seis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B7E38">
        <w:rPr>
          <w:rStyle w:val="CharacterStyle1"/>
          <w:b w:val="0"/>
          <w:color w:val="auto"/>
          <w:sz w:val="24"/>
          <w:szCs w:val="24"/>
        </w:rPr>
        <w:t>s de dezembro, do ano de mil novecentos e noventa a cinco,</w:t>
      </w:r>
      <w:r w:rsidRPr="005B7E38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B7E38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dezenove horas e trinta minutos, reuniu-se ordinariamente o Poder Legislativo, em sua Sede, sob a presidência do vereador Agenor 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 xml:space="preserve"> Schmidt, estando ainda pre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 xml:space="preserve">sentes os seguintes edis: João Adelmo Welter, Roque Danilo Exner, Carlos Henrique 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>, Francisco Exner, Arlindo Vogel, José Führ, Mauro Moacir Diefenbach e Renato José Schne</w:t>
      </w:r>
      <w:r>
        <w:rPr>
          <w:rStyle w:val="CharacterStyle1"/>
          <w:b w:val="0"/>
          <w:color w:val="auto"/>
          <w:sz w:val="24"/>
          <w:szCs w:val="24"/>
        </w:rPr>
        <w:t>id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er. O Presidente declarou aberta a Reunião, e </w:t>
      </w:r>
      <w:proofErr w:type="gramStart"/>
      <w:r w:rsidRPr="005B7E38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5B7E38">
        <w:rPr>
          <w:rStyle w:val="CharacterStyle1"/>
          <w:b w:val="0"/>
          <w:color w:val="auto"/>
          <w:sz w:val="24"/>
          <w:szCs w:val="24"/>
        </w:rPr>
        <w:t xml:space="preserve"> de ime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diato, ao Secretário da Mesa Diretora,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5B7E38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B7E38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5B7E38" w:rsidRPr="005B7E38" w:rsidRDefault="005B7E38" w:rsidP="005B7E38">
      <w:pPr>
        <w:jc w:val="both"/>
        <w:rPr>
          <w:rStyle w:val="CharacterStyle2"/>
          <w:sz w:val="24"/>
          <w:szCs w:val="24"/>
          <w:u w:val="single"/>
        </w:rPr>
      </w:pPr>
      <w:r w:rsidRPr="005B7E38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5B7E38" w:rsidRPr="005B7E38" w:rsidRDefault="005B7E38" w:rsidP="005B7E3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B7E38">
        <w:rPr>
          <w:rStyle w:val="CharacterStyle1"/>
          <w:b w:val="0"/>
          <w:color w:val="auto"/>
          <w:sz w:val="24"/>
          <w:szCs w:val="24"/>
        </w:rPr>
        <w:t>Do IGAM, jornal de informaç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B7E38">
        <w:rPr>
          <w:rStyle w:val="CharacterStyle1"/>
          <w:b w:val="0"/>
          <w:color w:val="auto"/>
          <w:sz w:val="24"/>
          <w:szCs w:val="24"/>
        </w:rPr>
        <w:t>es técnicas para a Administração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>19;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União dos vereadores do Rio Grande do Sul, Of.</w:t>
      </w:r>
      <w:proofErr w:type="gramStart"/>
      <w:r w:rsidRPr="005B7E38">
        <w:rPr>
          <w:rStyle w:val="CharacterStyle1"/>
          <w:b w:val="0"/>
          <w:color w:val="auto"/>
          <w:sz w:val="24"/>
          <w:szCs w:val="24"/>
        </w:rPr>
        <w:t>Circ.</w:t>
      </w:r>
      <w:proofErr w:type="gramEnd"/>
      <w:r w:rsidRPr="005B7E38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>145/95-GP/SE, convidando os vereadores para participarem do XIII Semin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rio Estadual de Vereadores, Assessores, Servidores e 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5B7E38">
        <w:rPr>
          <w:rStyle w:val="CharacterStyle1"/>
          <w:b w:val="0"/>
          <w:color w:val="auto"/>
          <w:sz w:val="24"/>
          <w:szCs w:val="24"/>
        </w:rPr>
        <w:t>écnicos Legislativos de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B7E38">
        <w:rPr>
          <w:rStyle w:val="CharacterStyle1"/>
          <w:b w:val="0"/>
          <w:color w:val="auto"/>
          <w:sz w:val="24"/>
          <w:szCs w:val="24"/>
        </w:rPr>
        <w:t>maras Municipais do Rio Grande do Sul, a realizar-se nos dias 12 e 13 de dezembro de 1995, em Porto Alegre, no Centro Ad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ministrativo do Estado. Ainda da UVERGS, OF.</w:t>
      </w:r>
      <w:proofErr w:type="gramStart"/>
      <w:r w:rsidRPr="005B7E38">
        <w:rPr>
          <w:rStyle w:val="CharacterStyle1"/>
          <w:b w:val="0"/>
          <w:color w:val="auto"/>
          <w:sz w:val="24"/>
          <w:szCs w:val="24"/>
        </w:rPr>
        <w:t>Circ.</w:t>
      </w:r>
      <w:proofErr w:type="gramEnd"/>
      <w:r w:rsidRPr="005B7E38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144/95-GP/SE, solicitando apoio ao Projeto de Lei </w:t>
      </w:r>
      <w:r>
        <w:rPr>
          <w:rStyle w:val="CharacterStyle1"/>
          <w:b w:val="0"/>
          <w:color w:val="auto"/>
          <w:sz w:val="24"/>
          <w:szCs w:val="24"/>
        </w:rPr>
        <w:t>Nº9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54, de 1995 do Deputado Federal Airton 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Dipp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>; Da Comissão de Assuntos Municipais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B7E38">
        <w:rPr>
          <w:rStyle w:val="CharacterStyle1"/>
          <w:b w:val="0"/>
          <w:color w:val="auto"/>
          <w:sz w:val="24"/>
          <w:szCs w:val="24"/>
        </w:rPr>
        <w:t>ia Legislativa, os livretos: Fontes de Financiamen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tos para o setor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5B7E38">
        <w:rPr>
          <w:rStyle w:val="CharacterStyle1"/>
          <w:b w:val="0"/>
          <w:color w:val="auto"/>
          <w:sz w:val="24"/>
          <w:szCs w:val="24"/>
        </w:rPr>
        <w:t>blico, e, Novos Municípios, o sucesso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quem apostou na emancipaç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B7E38">
        <w:rPr>
          <w:rStyle w:val="CharacterStyle1"/>
          <w:b w:val="0"/>
          <w:color w:val="auto"/>
          <w:sz w:val="24"/>
          <w:szCs w:val="24"/>
        </w:rPr>
        <w:t>o; Do Presidente da Sociedade Esportiva Soberano,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Führ,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>001/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5B7E38">
        <w:rPr>
          <w:rStyle w:val="CharacterStyle1"/>
          <w:b w:val="0"/>
          <w:color w:val="auto"/>
          <w:sz w:val="24"/>
          <w:szCs w:val="24"/>
        </w:rPr>
        <w:t>ES</w:t>
      </w:r>
      <w:r>
        <w:rPr>
          <w:rStyle w:val="CharacterStyle1"/>
          <w:b w:val="0"/>
          <w:color w:val="auto"/>
          <w:sz w:val="24"/>
          <w:szCs w:val="24"/>
        </w:rPr>
        <w:t>/</w:t>
      </w:r>
      <w:r w:rsidRPr="005B7E38">
        <w:rPr>
          <w:rStyle w:val="CharacterStyle1"/>
          <w:b w:val="0"/>
          <w:color w:val="auto"/>
          <w:sz w:val="24"/>
          <w:szCs w:val="24"/>
        </w:rPr>
        <w:t>95 agradecendo aos vereadores a aprovação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>20/95; Do Poder Execu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tivo,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>153/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>/95, encaminhando o Projeto de Lei que autoriza o Poder Executi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vo a firmar convênio com a Associação de Pais e Amigos dos Excepcionais de Ivoti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</w:r>
      <w:r>
        <w:rPr>
          <w:rStyle w:val="CharacterStyle1"/>
          <w:b w:val="0"/>
          <w:color w:val="auto"/>
          <w:sz w:val="24"/>
          <w:szCs w:val="24"/>
        </w:rPr>
        <w:t>-</w:t>
      </w:r>
      <w:r w:rsidRPr="005B7E38">
        <w:rPr>
          <w:rStyle w:val="CharacterStyle1"/>
          <w:b w:val="0"/>
          <w:color w:val="auto"/>
          <w:sz w:val="24"/>
          <w:szCs w:val="24"/>
        </w:rPr>
        <w:t>APAE-Ivoti.</w:t>
      </w:r>
    </w:p>
    <w:p w:rsidR="005B7E38" w:rsidRPr="005B7E38" w:rsidRDefault="005B7E38" w:rsidP="005B7E38">
      <w:pPr>
        <w:jc w:val="both"/>
        <w:rPr>
          <w:rStyle w:val="CharacterStyle2"/>
          <w:sz w:val="24"/>
          <w:szCs w:val="24"/>
          <w:u w:val="single"/>
        </w:rPr>
      </w:pPr>
      <w:r w:rsidRPr="005B7E38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5B7E38" w:rsidRPr="005B7E38" w:rsidRDefault="005B7E38" w:rsidP="005B7E3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B7E38">
        <w:rPr>
          <w:rStyle w:val="CharacterStyle1"/>
          <w:b w:val="0"/>
          <w:color w:val="auto"/>
          <w:sz w:val="24"/>
          <w:szCs w:val="24"/>
        </w:rPr>
        <w:t>Foi nomeado relator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B7E38">
        <w:rPr>
          <w:rStyle w:val="CharacterStyle1"/>
          <w:b w:val="0"/>
          <w:color w:val="auto"/>
          <w:sz w:val="24"/>
          <w:szCs w:val="24"/>
        </w:rPr>
        <w:t>31/95, que autoriza o Poder Executivo a firmar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B7E38">
        <w:rPr>
          <w:rStyle w:val="CharacterStyle1"/>
          <w:b w:val="0"/>
          <w:color w:val="auto"/>
          <w:sz w:val="24"/>
          <w:szCs w:val="24"/>
        </w:rPr>
        <w:t>nio com a Associação de Pais e Amigos dos Excepcionais de Ivoti</w:t>
      </w:r>
      <w:r>
        <w:rPr>
          <w:rStyle w:val="CharacterStyle1"/>
          <w:b w:val="0"/>
          <w:color w:val="auto"/>
          <w:sz w:val="24"/>
          <w:szCs w:val="24"/>
        </w:rPr>
        <w:t xml:space="preserve"> – </w:t>
      </w:r>
      <w:r w:rsidRPr="005B7E38">
        <w:rPr>
          <w:rStyle w:val="CharacterStyle1"/>
          <w:b w:val="0"/>
          <w:color w:val="auto"/>
          <w:sz w:val="24"/>
          <w:szCs w:val="24"/>
        </w:rPr>
        <w:t>APAE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- Ivoti.</w:t>
      </w:r>
    </w:p>
    <w:p w:rsidR="005B7E38" w:rsidRPr="005B7E38" w:rsidRDefault="005B7E38" w:rsidP="005B7E38">
      <w:pPr>
        <w:jc w:val="both"/>
        <w:rPr>
          <w:rStyle w:val="CharacterStyle2"/>
          <w:sz w:val="24"/>
          <w:szCs w:val="24"/>
          <w:u w:val="single"/>
        </w:rPr>
      </w:pPr>
      <w:r w:rsidRPr="005B7E38">
        <w:rPr>
          <w:rStyle w:val="CharacterStyle2"/>
          <w:sz w:val="24"/>
          <w:szCs w:val="24"/>
          <w:u w:val="single"/>
        </w:rPr>
        <w:t xml:space="preserve">ORDEM DO DIA </w:t>
      </w:r>
    </w:p>
    <w:p w:rsidR="005B7E38" w:rsidRDefault="005B7E38" w:rsidP="005B7E38">
      <w:pPr>
        <w:jc w:val="both"/>
        <w:rPr>
          <w:rStyle w:val="CharacterStyle3"/>
          <w:sz w:val="24"/>
          <w:szCs w:val="24"/>
        </w:rPr>
      </w:pPr>
      <w:r w:rsidRPr="005370E6">
        <w:rPr>
          <w:rStyle w:val="CharacterStyle3"/>
          <w:sz w:val="24"/>
          <w:szCs w:val="24"/>
        </w:rPr>
        <w:t>Houve a votação do Projeto de Lei N</w:t>
      </w:r>
      <w:r>
        <w:rPr>
          <w:rStyle w:val="CharacterStyle3"/>
          <w:sz w:val="24"/>
          <w:szCs w:val="24"/>
        </w:rPr>
        <w:t>º</w:t>
      </w:r>
      <w:r w:rsidRPr="005370E6">
        <w:rPr>
          <w:rStyle w:val="CharacterStyle3"/>
          <w:sz w:val="24"/>
          <w:szCs w:val="24"/>
        </w:rPr>
        <w:t>30/95, que dá nova redação aos artigos 2</w:t>
      </w:r>
      <w:r>
        <w:rPr>
          <w:rStyle w:val="CharacterStyle3"/>
          <w:sz w:val="24"/>
          <w:szCs w:val="24"/>
        </w:rPr>
        <w:t>º</w:t>
      </w:r>
      <w:r w:rsidRPr="005370E6">
        <w:rPr>
          <w:rStyle w:val="CharacterStyle3"/>
          <w:sz w:val="24"/>
          <w:szCs w:val="24"/>
        </w:rPr>
        <w:t xml:space="preserve"> e 3</w:t>
      </w:r>
      <w:r>
        <w:rPr>
          <w:rStyle w:val="CharacterStyle3"/>
          <w:sz w:val="24"/>
          <w:szCs w:val="24"/>
        </w:rPr>
        <w:t>º</w:t>
      </w:r>
      <w:r w:rsidRPr="005370E6">
        <w:rPr>
          <w:rStyle w:val="CharacterStyle3"/>
          <w:sz w:val="24"/>
          <w:szCs w:val="24"/>
        </w:rPr>
        <w:t xml:space="preserve"> da Lei Municipal N</w:t>
      </w:r>
      <w:r>
        <w:rPr>
          <w:rStyle w:val="CharacterStyle3"/>
          <w:sz w:val="24"/>
          <w:szCs w:val="24"/>
        </w:rPr>
        <w:t>º</w:t>
      </w:r>
      <w:r w:rsidRPr="005370E6">
        <w:rPr>
          <w:rStyle w:val="CharacterStyle3"/>
          <w:sz w:val="24"/>
          <w:szCs w:val="24"/>
        </w:rPr>
        <w:t>107, de 15 de dezembro de 1994. Perguntou o vereador Arlindo Vogel, qual era o valor do imposto na zona 1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(um), Rua Presidente Lucena pavimentada</w:t>
      </w:r>
      <w:r>
        <w:rPr>
          <w:rStyle w:val="CharacterStyle3"/>
          <w:sz w:val="24"/>
          <w:szCs w:val="24"/>
        </w:rPr>
        <w:t>.</w:t>
      </w:r>
      <w:r w:rsidRPr="005370E6">
        <w:rPr>
          <w:rStyle w:val="CharacterStyle3"/>
          <w:sz w:val="24"/>
          <w:szCs w:val="24"/>
        </w:rPr>
        <w:t xml:space="preserve"> Falou o vereador Roque D. Exner, relator do Projeto, que não chegara a calcular o valor do imposto de terreno localizado na zona 1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(um). Somente o tendo feito con</w:t>
      </w:r>
      <w:r w:rsidRPr="005370E6">
        <w:rPr>
          <w:rStyle w:val="CharacterStyle3"/>
          <w:sz w:val="24"/>
          <w:szCs w:val="24"/>
        </w:rPr>
        <w:softHyphen/>
        <w:t>siderando terreno localizado na 2</w:t>
      </w:r>
      <w:r>
        <w:rPr>
          <w:rStyle w:val="CharacterStyle3"/>
          <w:sz w:val="24"/>
          <w:szCs w:val="24"/>
        </w:rPr>
        <w:t>ª (se</w:t>
      </w:r>
      <w:r w:rsidRPr="005370E6">
        <w:rPr>
          <w:rStyle w:val="CharacterStyle3"/>
          <w:sz w:val="24"/>
          <w:szCs w:val="24"/>
        </w:rPr>
        <w:t>gunda) zona, conforme os vereadores poderiam observar na folha que receberam. Exp</w:t>
      </w:r>
      <w:r>
        <w:rPr>
          <w:rStyle w:val="CharacterStyle3"/>
          <w:sz w:val="24"/>
          <w:szCs w:val="24"/>
        </w:rPr>
        <w:t>ô</w:t>
      </w:r>
      <w:r w:rsidRPr="005370E6">
        <w:rPr>
          <w:rStyle w:val="CharacterStyle3"/>
          <w:sz w:val="24"/>
          <w:szCs w:val="24"/>
        </w:rPr>
        <w:t>s o vereador José F</w:t>
      </w:r>
      <w:r>
        <w:rPr>
          <w:rStyle w:val="CharacterStyle3"/>
          <w:sz w:val="24"/>
          <w:szCs w:val="24"/>
        </w:rPr>
        <w:t>ü</w:t>
      </w:r>
      <w:r w:rsidRPr="005370E6">
        <w:rPr>
          <w:rStyle w:val="CharacterStyle3"/>
          <w:sz w:val="24"/>
          <w:szCs w:val="24"/>
        </w:rPr>
        <w:t>hr que considerando os valores do imposto de terreno localizado na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2</w:t>
      </w:r>
      <w:r>
        <w:rPr>
          <w:rStyle w:val="CharacterStyle3"/>
          <w:sz w:val="24"/>
          <w:szCs w:val="24"/>
        </w:rPr>
        <w:t xml:space="preserve">ª </w:t>
      </w:r>
      <w:r w:rsidRPr="005370E6">
        <w:rPr>
          <w:rStyle w:val="CharacterStyle3"/>
          <w:sz w:val="24"/>
          <w:szCs w:val="24"/>
        </w:rPr>
        <w:t>(segunda) zona, o imposto dos terre</w:t>
      </w:r>
      <w:r w:rsidRPr="005370E6">
        <w:rPr>
          <w:rStyle w:val="CharacterStyle3"/>
          <w:sz w:val="24"/>
          <w:szCs w:val="24"/>
        </w:rPr>
        <w:softHyphen/>
        <w:t>nos da 1</w:t>
      </w:r>
      <w:r>
        <w:rPr>
          <w:rStyle w:val="CharacterStyle3"/>
          <w:sz w:val="24"/>
          <w:szCs w:val="24"/>
        </w:rPr>
        <w:t>ª (</w:t>
      </w:r>
      <w:r w:rsidRPr="005370E6">
        <w:rPr>
          <w:rStyle w:val="CharacterStyle3"/>
          <w:sz w:val="24"/>
          <w:szCs w:val="24"/>
        </w:rPr>
        <w:t>primeira) zona ficaria na base dos R$35,00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(trinta e cinco reais). Expli</w:t>
      </w:r>
      <w:r w:rsidRPr="005370E6">
        <w:rPr>
          <w:rStyle w:val="CharacterStyle3"/>
          <w:sz w:val="24"/>
          <w:szCs w:val="24"/>
        </w:rPr>
        <w:softHyphen/>
        <w:t>cou o relator, vereador Roque D. Exner, que o imposto de terreno medindo 13</w:t>
      </w:r>
      <w:r>
        <w:rPr>
          <w:rStyle w:val="CharacterStyle3"/>
          <w:sz w:val="24"/>
          <w:szCs w:val="24"/>
        </w:rPr>
        <w:t xml:space="preserve"> (</w:t>
      </w:r>
      <w:r w:rsidRPr="005370E6">
        <w:rPr>
          <w:rStyle w:val="CharacterStyle3"/>
          <w:sz w:val="24"/>
          <w:szCs w:val="24"/>
        </w:rPr>
        <w:t>treze) metros de largura e com 40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(quarenta) metros de </w:t>
      </w:r>
      <w:r>
        <w:rPr>
          <w:rStyle w:val="CharacterStyle3"/>
          <w:sz w:val="24"/>
          <w:szCs w:val="24"/>
        </w:rPr>
        <w:t>comprimento,</w:t>
      </w:r>
      <w:r w:rsidRPr="005370E6">
        <w:rPr>
          <w:rStyle w:val="CharacterStyle3"/>
          <w:sz w:val="24"/>
          <w:szCs w:val="24"/>
        </w:rPr>
        <w:t xml:space="preserve"> localizado na 2</w:t>
      </w:r>
      <w:r>
        <w:rPr>
          <w:rStyle w:val="CharacterStyle3"/>
          <w:sz w:val="24"/>
          <w:szCs w:val="24"/>
        </w:rPr>
        <w:t xml:space="preserve">ª </w:t>
      </w:r>
      <w:r w:rsidRPr="005370E6">
        <w:rPr>
          <w:rStyle w:val="CharacterStyle3"/>
          <w:sz w:val="24"/>
          <w:szCs w:val="24"/>
        </w:rPr>
        <w:t>(segunda) zona, seria R$29,43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(vinte e nove reais e quarenta e tr</w:t>
      </w:r>
      <w:r>
        <w:rPr>
          <w:rStyle w:val="CharacterStyle3"/>
          <w:sz w:val="24"/>
          <w:szCs w:val="24"/>
        </w:rPr>
        <w:t>ê</w:t>
      </w:r>
      <w:r w:rsidRPr="005370E6">
        <w:rPr>
          <w:rStyle w:val="CharacterStyle3"/>
          <w:sz w:val="24"/>
          <w:szCs w:val="24"/>
        </w:rPr>
        <w:t>s centavos), mas que</w:t>
      </w:r>
      <w:r>
        <w:rPr>
          <w:rStyle w:val="CharacterStyle3"/>
          <w:sz w:val="24"/>
          <w:szCs w:val="24"/>
        </w:rPr>
        <w:t>m</w:t>
      </w:r>
      <w:r w:rsidRPr="005370E6">
        <w:rPr>
          <w:rStyle w:val="CharacterStyle3"/>
          <w:sz w:val="24"/>
          <w:szCs w:val="24"/>
        </w:rPr>
        <w:t xml:space="preserve"> pagasse até o dia 31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(trinta e um) de janeiro, do próximo ano, ainda receberia des</w:t>
      </w:r>
      <w:r w:rsidRPr="005370E6">
        <w:rPr>
          <w:rStyle w:val="CharacterStyle3"/>
          <w:sz w:val="24"/>
          <w:szCs w:val="24"/>
        </w:rPr>
        <w:softHyphen/>
        <w:t>conto de 30%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(trinta por cento) sobre o valor apresentado. Perguntou o vereador Arlindo Vogel qual era o valor apresentado na Lei N</w:t>
      </w:r>
      <w:r>
        <w:rPr>
          <w:rStyle w:val="CharacterStyle3"/>
          <w:sz w:val="24"/>
          <w:szCs w:val="24"/>
        </w:rPr>
        <w:t>º</w:t>
      </w:r>
      <w:r w:rsidRPr="005370E6">
        <w:rPr>
          <w:rStyle w:val="CharacterStyle3"/>
          <w:sz w:val="24"/>
          <w:szCs w:val="24"/>
        </w:rPr>
        <w:t xml:space="preserve">107, de 15 de dezembro de 1994, para o metro quadrado de </w:t>
      </w:r>
      <w:r>
        <w:rPr>
          <w:rStyle w:val="CharacterStyle3"/>
          <w:sz w:val="24"/>
          <w:szCs w:val="24"/>
        </w:rPr>
        <w:t>á</w:t>
      </w:r>
      <w:r w:rsidRPr="005370E6">
        <w:rPr>
          <w:rStyle w:val="CharacterStyle3"/>
          <w:sz w:val="24"/>
          <w:szCs w:val="24"/>
        </w:rPr>
        <w:t>rea corrigida na 1</w:t>
      </w:r>
      <w:r>
        <w:rPr>
          <w:rStyle w:val="CharacterStyle3"/>
          <w:sz w:val="24"/>
          <w:szCs w:val="24"/>
        </w:rPr>
        <w:t xml:space="preserve">ª </w:t>
      </w:r>
      <w:r w:rsidRPr="005370E6">
        <w:rPr>
          <w:rStyle w:val="CharacterStyle3"/>
          <w:sz w:val="24"/>
          <w:szCs w:val="24"/>
        </w:rPr>
        <w:t>(primeira) zona. Respondeu o vereador Roque D. Exner que o referido valor na l</w:t>
      </w:r>
      <w:r>
        <w:rPr>
          <w:rStyle w:val="CharacterStyle3"/>
          <w:sz w:val="24"/>
          <w:szCs w:val="24"/>
        </w:rPr>
        <w:t xml:space="preserve">ª </w:t>
      </w:r>
      <w:r w:rsidRPr="005370E6">
        <w:rPr>
          <w:rStyle w:val="CharacterStyle3"/>
          <w:sz w:val="24"/>
          <w:szCs w:val="24"/>
        </w:rPr>
        <w:t>(primeira) zona fora de R$35,96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(Trinta e cinco reais e noventa e seis centavos). Disse ainda o relator, que a única altera</w:t>
      </w:r>
      <w:r>
        <w:rPr>
          <w:rStyle w:val="CharacterStyle3"/>
          <w:sz w:val="24"/>
          <w:szCs w:val="24"/>
        </w:rPr>
        <w:t>çã</w:t>
      </w:r>
      <w:r w:rsidRPr="005370E6">
        <w:rPr>
          <w:rStyle w:val="CharacterStyle3"/>
          <w:sz w:val="24"/>
          <w:szCs w:val="24"/>
        </w:rPr>
        <w:t>o que ocorrera fora a incid</w:t>
      </w:r>
      <w:r>
        <w:rPr>
          <w:rStyle w:val="CharacterStyle3"/>
          <w:sz w:val="24"/>
          <w:szCs w:val="24"/>
        </w:rPr>
        <w:t>ê</w:t>
      </w:r>
      <w:r w:rsidRPr="005370E6">
        <w:rPr>
          <w:rStyle w:val="CharacterStyle3"/>
          <w:sz w:val="24"/>
          <w:szCs w:val="24"/>
        </w:rPr>
        <w:t>ncia de um reajuste de 17%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(dezessete por cento),</w:t>
      </w:r>
      <w:r>
        <w:rPr>
          <w:rStyle w:val="CharacterStyle3"/>
          <w:sz w:val="24"/>
          <w:szCs w:val="24"/>
        </w:rPr>
        <w:t xml:space="preserve"> aos</w:t>
      </w:r>
      <w:r w:rsidRPr="005370E6">
        <w:rPr>
          <w:rStyle w:val="CharacterStyle3"/>
          <w:sz w:val="24"/>
          <w:szCs w:val="24"/>
        </w:rPr>
        <w:t xml:space="preserve"> valores da Lei Municipal N</w:t>
      </w:r>
      <w:r>
        <w:rPr>
          <w:rStyle w:val="CharacterStyle3"/>
          <w:sz w:val="24"/>
          <w:szCs w:val="24"/>
        </w:rPr>
        <w:t>º</w:t>
      </w:r>
      <w:r w:rsidRPr="005370E6">
        <w:rPr>
          <w:rStyle w:val="CharacterStyle3"/>
          <w:sz w:val="24"/>
          <w:szCs w:val="24"/>
        </w:rPr>
        <w:t>107/95. Comentou também que estava sendo instalada a água pública a preço acessível, e</w:t>
      </w:r>
      <w:proofErr w:type="gramStart"/>
      <w:r w:rsidRPr="005370E6">
        <w:rPr>
          <w:rStyle w:val="CharacterStyle3"/>
          <w:sz w:val="24"/>
          <w:szCs w:val="24"/>
        </w:rPr>
        <w:t xml:space="preserve"> portanto</w:t>
      </w:r>
      <w:proofErr w:type="gramEnd"/>
      <w:r w:rsidRPr="005370E6">
        <w:rPr>
          <w:rStyle w:val="CharacterStyle3"/>
          <w:sz w:val="24"/>
          <w:szCs w:val="24"/>
        </w:rPr>
        <w:t xml:space="preserve"> a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populaç</w:t>
      </w:r>
      <w:r>
        <w:rPr>
          <w:rStyle w:val="CharacterStyle3"/>
          <w:sz w:val="24"/>
          <w:szCs w:val="24"/>
        </w:rPr>
        <w:t>ão</w:t>
      </w:r>
      <w:r w:rsidRPr="005370E6">
        <w:rPr>
          <w:rStyle w:val="CharacterStyle3"/>
          <w:sz w:val="24"/>
          <w:szCs w:val="24"/>
        </w:rPr>
        <w:t xml:space="preserve">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n</w:t>
      </w:r>
      <w:r>
        <w:rPr>
          <w:rStyle w:val="CharacterStyle3"/>
          <w:sz w:val="24"/>
          <w:szCs w:val="24"/>
        </w:rPr>
        <w:t>ã</w:t>
      </w:r>
      <w:r w:rsidRPr="005370E6">
        <w:rPr>
          <w:rStyle w:val="CharacterStyle3"/>
          <w:sz w:val="24"/>
          <w:szCs w:val="24"/>
        </w:rPr>
        <w:t xml:space="preserve">o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teria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do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que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se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queixar.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>Exp</w:t>
      </w:r>
      <w:r>
        <w:rPr>
          <w:rStyle w:val="CharacterStyle3"/>
          <w:sz w:val="24"/>
          <w:szCs w:val="24"/>
        </w:rPr>
        <w:t>ô</w:t>
      </w:r>
      <w:r w:rsidRPr="005370E6">
        <w:rPr>
          <w:rStyle w:val="CharacterStyle3"/>
          <w:sz w:val="24"/>
          <w:szCs w:val="24"/>
        </w:rPr>
        <w:t>s</w:t>
      </w:r>
      <w:proofErr w:type="gramStart"/>
      <w:r w:rsidRPr="005370E6">
        <w:rPr>
          <w:rStyle w:val="CharacterStyle3"/>
          <w:sz w:val="24"/>
          <w:szCs w:val="24"/>
        </w:rPr>
        <w:t xml:space="preserve"> </w:t>
      </w:r>
      <w:r>
        <w:rPr>
          <w:rStyle w:val="CharacterStyle3"/>
          <w:sz w:val="24"/>
          <w:szCs w:val="24"/>
        </w:rPr>
        <w:t xml:space="preserve"> </w:t>
      </w:r>
      <w:proofErr w:type="gramEnd"/>
      <w:r w:rsidRPr="005370E6">
        <w:rPr>
          <w:rStyle w:val="CharacterStyle3"/>
          <w:sz w:val="24"/>
          <w:szCs w:val="24"/>
        </w:rPr>
        <w:t xml:space="preserve">o 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vereador </w:t>
      </w:r>
    </w:p>
    <w:p w:rsidR="005B7E38" w:rsidRPr="00474E74" w:rsidRDefault="005B7E38" w:rsidP="005B7E3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B7E38" w:rsidRDefault="005B7E38" w:rsidP="005B7E3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9</w:t>
      </w:r>
      <w:r w:rsidRPr="00474E74">
        <w:rPr>
          <w:sz w:val="24"/>
          <w:szCs w:val="24"/>
        </w:rPr>
        <w:t xml:space="preserve"> - CONTINUAÇÃO – F0LHA 02</w:t>
      </w:r>
    </w:p>
    <w:p w:rsidR="005B7E38" w:rsidRDefault="005B7E38" w:rsidP="005B7E38">
      <w:pPr>
        <w:jc w:val="both"/>
        <w:rPr>
          <w:rStyle w:val="CharacterStyle3"/>
          <w:sz w:val="24"/>
          <w:szCs w:val="24"/>
        </w:rPr>
      </w:pPr>
    </w:p>
    <w:p w:rsidR="005B7E38" w:rsidRPr="00716E63" w:rsidRDefault="005B7E38" w:rsidP="005B7E38">
      <w:pPr>
        <w:jc w:val="both"/>
        <w:rPr>
          <w:rStyle w:val="CharacterStyle2"/>
          <w:sz w:val="24"/>
          <w:szCs w:val="24"/>
        </w:rPr>
      </w:pPr>
      <w:r w:rsidRPr="005370E6">
        <w:rPr>
          <w:rStyle w:val="CharacterStyle3"/>
          <w:sz w:val="24"/>
          <w:szCs w:val="24"/>
        </w:rPr>
        <w:t xml:space="preserve">Carlos H. </w:t>
      </w:r>
      <w:proofErr w:type="spellStart"/>
      <w:r w:rsidRPr="005370E6">
        <w:rPr>
          <w:rStyle w:val="CharacterStyle3"/>
          <w:sz w:val="24"/>
          <w:szCs w:val="24"/>
        </w:rPr>
        <w:t>Schaeffer</w:t>
      </w:r>
      <w:proofErr w:type="spellEnd"/>
      <w:r w:rsidRPr="005370E6">
        <w:rPr>
          <w:rStyle w:val="CharacterStyle3"/>
          <w:sz w:val="24"/>
          <w:szCs w:val="24"/>
        </w:rPr>
        <w:t xml:space="preserve"> que possui terreno no Município de Novo Ham</w:t>
      </w:r>
      <w:r w:rsidRPr="005370E6">
        <w:rPr>
          <w:rStyle w:val="CharacterStyle3"/>
          <w:sz w:val="24"/>
          <w:szCs w:val="24"/>
        </w:rPr>
        <w:softHyphen/>
        <w:t>burgo e que o imposto no próximo ano, do mesmo, seria acima de R$200,00</w:t>
      </w:r>
      <w:r>
        <w:rPr>
          <w:rStyle w:val="CharacterStyle3"/>
          <w:sz w:val="24"/>
          <w:szCs w:val="24"/>
        </w:rPr>
        <w:t xml:space="preserve"> </w:t>
      </w:r>
      <w:r w:rsidRPr="005370E6">
        <w:rPr>
          <w:rStyle w:val="CharacterStyle3"/>
          <w:sz w:val="24"/>
          <w:szCs w:val="24"/>
        </w:rPr>
        <w:t xml:space="preserve">(duzentos </w:t>
      </w:r>
      <w:r>
        <w:rPr>
          <w:rStyle w:val="CharacterStyle3"/>
          <w:sz w:val="24"/>
          <w:szCs w:val="24"/>
        </w:rPr>
        <w:t>r</w:t>
      </w:r>
      <w:r w:rsidRPr="005370E6">
        <w:rPr>
          <w:rStyle w:val="CharacterStyle3"/>
          <w:sz w:val="24"/>
          <w:szCs w:val="24"/>
        </w:rPr>
        <w:t>eais), considerando ainda que havia construç</w:t>
      </w:r>
      <w:r>
        <w:rPr>
          <w:rStyle w:val="CharacterStyle3"/>
          <w:sz w:val="24"/>
          <w:szCs w:val="24"/>
        </w:rPr>
        <w:t>ã</w:t>
      </w:r>
      <w:r w:rsidRPr="005370E6">
        <w:rPr>
          <w:rStyle w:val="CharacterStyle3"/>
          <w:sz w:val="24"/>
          <w:szCs w:val="24"/>
        </w:rPr>
        <w:t>o sobre a propriedade, pois caso</w:t>
      </w:r>
      <w:r>
        <w:rPr>
          <w:rStyle w:val="CharacterStyle3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contrário pagaria quase o dobro. Comentou o Presidente da Mesa Diretora,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que mo</w:t>
      </w:r>
      <w:r w:rsidRPr="00716E63">
        <w:rPr>
          <w:rStyle w:val="CharacterStyle2"/>
          <w:sz w:val="24"/>
          <w:szCs w:val="24"/>
        </w:rPr>
        <w:t xml:space="preserve">rador do vizinho Município de Morro </w:t>
      </w:r>
      <w:proofErr w:type="spellStart"/>
      <w:r w:rsidRPr="00716E63">
        <w:rPr>
          <w:rStyle w:val="CharacterStyle2"/>
          <w:sz w:val="24"/>
          <w:szCs w:val="24"/>
        </w:rPr>
        <w:t>Reuter</w:t>
      </w:r>
      <w:proofErr w:type="spellEnd"/>
      <w:r w:rsidRPr="00716E63">
        <w:rPr>
          <w:rStyle w:val="CharacterStyle2"/>
          <w:sz w:val="24"/>
          <w:szCs w:val="24"/>
        </w:rPr>
        <w:t>, lhe contara que teria que pagar mais de R$100,00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(cem reais) de imposto no próximo ano. E que seu sogro, residente no Munic</w:t>
      </w:r>
      <w:r>
        <w:rPr>
          <w:rStyle w:val="CharacterStyle2"/>
          <w:sz w:val="24"/>
          <w:szCs w:val="24"/>
        </w:rPr>
        <w:t>íp</w:t>
      </w:r>
      <w:r w:rsidRPr="00716E63">
        <w:rPr>
          <w:rStyle w:val="CharacterStyle2"/>
          <w:sz w:val="24"/>
          <w:szCs w:val="24"/>
        </w:rPr>
        <w:t>io de Lagoa dos Tr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s Cantos, teria que pagar R$118,00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 xml:space="preserve">(cento e dezoito reais) de imposto, e o terreno nem ficava tão perto do centro, pois se comparado, estaria aproximadamente, localizado onde nesse Município se encontra a Sede do CTG </w:t>
      </w:r>
      <w:proofErr w:type="spellStart"/>
      <w:r w:rsidRPr="00716E63">
        <w:rPr>
          <w:rStyle w:val="CharacterStyle2"/>
          <w:sz w:val="24"/>
          <w:szCs w:val="24"/>
        </w:rPr>
        <w:t>Aroni</w:t>
      </w:r>
      <w:proofErr w:type="spellEnd"/>
      <w:r w:rsidRPr="00716E63">
        <w:rPr>
          <w:rStyle w:val="CharacterStyle2"/>
          <w:sz w:val="24"/>
          <w:szCs w:val="24"/>
        </w:rPr>
        <w:t xml:space="preserve"> </w:t>
      </w:r>
      <w:proofErr w:type="spellStart"/>
      <w:r w:rsidRPr="00716E63">
        <w:rPr>
          <w:rStyle w:val="CharacterStyle2"/>
          <w:sz w:val="24"/>
          <w:szCs w:val="24"/>
        </w:rPr>
        <w:t>Mossmann</w:t>
      </w:r>
      <w:proofErr w:type="spellEnd"/>
      <w:r w:rsidRPr="00716E63">
        <w:rPr>
          <w:rStyle w:val="CharacterStyle2"/>
          <w:sz w:val="24"/>
          <w:szCs w:val="24"/>
        </w:rPr>
        <w:t>. Comentou o vereador Renato J. Schneider que a população ao invés de se queixar, deveria se orgulhar, pois tudo o que estavam pagando estava sendo inves</w:t>
      </w:r>
      <w:r w:rsidRPr="00716E63">
        <w:rPr>
          <w:rStyle w:val="CharacterStyle2"/>
          <w:sz w:val="24"/>
          <w:szCs w:val="24"/>
        </w:rPr>
        <w:softHyphen/>
        <w:t>tido nas obras em execução. Em seu parecer, o relator, vereador Roque D. Exner, se manifestou favorável ao Projeto, sendo o mesmo aprovado por unanimidade em l</w:t>
      </w:r>
      <w:r>
        <w:rPr>
          <w:rStyle w:val="CharacterStyle2"/>
          <w:sz w:val="24"/>
          <w:szCs w:val="24"/>
        </w:rPr>
        <w:t xml:space="preserve">ª </w:t>
      </w:r>
      <w:r w:rsidRPr="00716E63">
        <w:rPr>
          <w:rStyle w:val="CharacterStyle2"/>
          <w:sz w:val="24"/>
          <w:szCs w:val="24"/>
        </w:rPr>
        <w:t>(pri</w:t>
      </w:r>
      <w:r w:rsidRPr="00716E63">
        <w:rPr>
          <w:rStyle w:val="CharacterStyle2"/>
          <w:sz w:val="24"/>
          <w:szCs w:val="24"/>
        </w:rPr>
        <w:softHyphen/>
        <w:t>meira) votaç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o.</w:t>
      </w:r>
    </w:p>
    <w:p w:rsidR="005B7E38" w:rsidRPr="005B7E38" w:rsidRDefault="005B7E38" w:rsidP="005B7E38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5B7E38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5B7E38" w:rsidRDefault="005B7E38" w:rsidP="005B7E38">
      <w:pPr>
        <w:jc w:val="both"/>
        <w:rPr>
          <w:rStyle w:val="CharacterStyle2"/>
          <w:sz w:val="24"/>
          <w:szCs w:val="24"/>
        </w:rPr>
      </w:pPr>
      <w:r w:rsidRPr="005B7E38">
        <w:rPr>
          <w:rStyle w:val="CharacterStyle1"/>
          <w:b w:val="0"/>
          <w:color w:val="auto"/>
          <w:sz w:val="24"/>
          <w:szCs w:val="24"/>
        </w:rPr>
        <w:t>Aproveitou o momento, o Presidente da Mesa Diretora, vereador Agenor 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Schmidt</w:t>
      </w:r>
      <w:r>
        <w:rPr>
          <w:rStyle w:val="CharacterStyle1"/>
          <w:b w:val="0"/>
          <w:color w:val="auto"/>
          <w:sz w:val="24"/>
          <w:szCs w:val="24"/>
        </w:rPr>
        <w:t xml:space="preserve">, </w:t>
      </w:r>
      <w:r w:rsidRPr="00716E63">
        <w:rPr>
          <w:rStyle w:val="CharacterStyle2"/>
          <w:sz w:val="24"/>
          <w:szCs w:val="24"/>
        </w:rPr>
        <w:t>para reforçar o convite para participação dos colegas vereadores do Seminário so</w:t>
      </w:r>
      <w:r w:rsidRPr="00716E63">
        <w:rPr>
          <w:rStyle w:val="CharacterStyle2"/>
          <w:sz w:val="24"/>
          <w:szCs w:val="24"/>
        </w:rPr>
        <w:softHyphen/>
        <w:t>bre as potencialidades turísticas do Munic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>pio, a realizar-se no dia 09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(nove) do presente m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s, com in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 xml:space="preserve">cio </w:t>
      </w:r>
      <w:r>
        <w:rPr>
          <w:rStyle w:val="CharacterStyle2"/>
          <w:sz w:val="24"/>
          <w:szCs w:val="24"/>
        </w:rPr>
        <w:t>à</w:t>
      </w:r>
      <w:r w:rsidRPr="00716E63">
        <w:rPr>
          <w:rStyle w:val="CharacterStyle2"/>
          <w:sz w:val="24"/>
          <w:szCs w:val="24"/>
        </w:rPr>
        <w:t>s 14h00min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(quatorze horas) no Centro Comunit</w:t>
      </w:r>
      <w:r>
        <w:rPr>
          <w:rStyle w:val="CharacterStyle2"/>
          <w:sz w:val="24"/>
          <w:szCs w:val="24"/>
        </w:rPr>
        <w:t>á</w:t>
      </w:r>
      <w:r w:rsidRPr="00716E63">
        <w:rPr>
          <w:rStyle w:val="CharacterStyle2"/>
          <w:sz w:val="24"/>
          <w:szCs w:val="24"/>
        </w:rPr>
        <w:t>rio Evan</w:t>
      </w:r>
      <w:r w:rsidRPr="00716E63">
        <w:rPr>
          <w:rStyle w:val="CharacterStyle2"/>
          <w:sz w:val="24"/>
          <w:szCs w:val="24"/>
        </w:rPr>
        <w:softHyphen/>
        <w:t>g</w:t>
      </w:r>
      <w:r>
        <w:rPr>
          <w:rStyle w:val="CharacterStyle2"/>
          <w:sz w:val="24"/>
          <w:szCs w:val="24"/>
        </w:rPr>
        <w:t>é</w:t>
      </w:r>
      <w:r w:rsidRPr="00716E63">
        <w:rPr>
          <w:rStyle w:val="CharacterStyle2"/>
          <w:sz w:val="24"/>
          <w:szCs w:val="24"/>
        </w:rPr>
        <w:t>lico, conforme o convite que cada um recebera. Exp</w:t>
      </w:r>
      <w:r>
        <w:rPr>
          <w:rStyle w:val="CharacterStyle2"/>
          <w:sz w:val="24"/>
          <w:szCs w:val="24"/>
        </w:rPr>
        <w:t>ô</w:t>
      </w:r>
      <w:r w:rsidRPr="00716E63">
        <w:rPr>
          <w:rStyle w:val="CharacterStyle2"/>
          <w:sz w:val="24"/>
          <w:szCs w:val="24"/>
        </w:rPr>
        <w:t xml:space="preserve">s ainda o Presidente da Mesa Diretora, que </w:t>
      </w:r>
      <w:proofErr w:type="spellStart"/>
      <w:r w:rsidRPr="00716E63">
        <w:rPr>
          <w:rStyle w:val="CharacterStyle2"/>
          <w:sz w:val="24"/>
          <w:szCs w:val="24"/>
        </w:rPr>
        <w:t>deveria-se</w:t>
      </w:r>
      <w:proofErr w:type="spellEnd"/>
      <w:r w:rsidRPr="00716E63">
        <w:rPr>
          <w:rStyle w:val="CharacterStyle2"/>
          <w:sz w:val="24"/>
          <w:szCs w:val="24"/>
        </w:rPr>
        <w:t xml:space="preserve"> começar na elabora</w:t>
      </w:r>
      <w:r>
        <w:rPr>
          <w:rStyle w:val="CharacterStyle2"/>
          <w:sz w:val="24"/>
          <w:szCs w:val="24"/>
        </w:rPr>
        <w:t>çã</w:t>
      </w:r>
      <w:r w:rsidRPr="00716E63">
        <w:rPr>
          <w:rStyle w:val="CharacterStyle2"/>
          <w:sz w:val="24"/>
          <w:szCs w:val="24"/>
        </w:rPr>
        <w:t>o da Lei Org</w:t>
      </w:r>
      <w:r>
        <w:rPr>
          <w:rStyle w:val="CharacterStyle2"/>
          <w:sz w:val="24"/>
          <w:szCs w:val="24"/>
        </w:rPr>
        <w:t>â</w:t>
      </w:r>
      <w:r w:rsidRPr="00716E63">
        <w:rPr>
          <w:rStyle w:val="CharacterStyle2"/>
          <w:sz w:val="24"/>
          <w:szCs w:val="24"/>
        </w:rPr>
        <w:t>nica,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pois a Administra</w:t>
      </w:r>
      <w:r w:rsidRPr="00716E63">
        <w:rPr>
          <w:rStyle w:val="CharacterStyle2"/>
          <w:sz w:val="24"/>
          <w:szCs w:val="24"/>
        </w:rPr>
        <w:softHyphen/>
        <w:t>ção precisaria dela para a criação do Código Tributário Municipal</w:t>
      </w:r>
      <w:r>
        <w:rPr>
          <w:rStyle w:val="CharacterStyle2"/>
          <w:sz w:val="24"/>
          <w:szCs w:val="24"/>
        </w:rPr>
        <w:t>.</w:t>
      </w:r>
      <w:r w:rsidRPr="00716E63">
        <w:rPr>
          <w:rStyle w:val="CharacterStyle2"/>
          <w:sz w:val="24"/>
          <w:szCs w:val="24"/>
        </w:rPr>
        <w:t xml:space="preserve"> E que teria que ser contratada Assessoria Jurídica e formada comissão. E a inten</w:t>
      </w:r>
      <w:r>
        <w:rPr>
          <w:rStyle w:val="CharacterStyle2"/>
          <w:sz w:val="24"/>
          <w:szCs w:val="24"/>
        </w:rPr>
        <w:t>çã</w:t>
      </w:r>
      <w:r w:rsidRPr="00716E63">
        <w:rPr>
          <w:rStyle w:val="CharacterStyle2"/>
          <w:sz w:val="24"/>
          <w:szCs w:val="24"/>
        </w:rPr>
        <w:t>o era começar os trabalhos no presente m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s, para que até o final de janeiro do pr</w:t>
      </w:r>
      <w:r>
        <w:rPr>
          <w:rStyle w:val="CharacterStyle2"/>
          <w:sz w:val="24"/>
          <w:szCs w:val="24"/>
        </w:rPr>
        <w:t>ó</w:t>
      </w:r>
      <w:r w:rsidRPr="00716E63">
        <w:rPr>
          <w:rStyle w:val="CharacterStyle2"/>
          <w:sz w:val="24"/>
          <w:szCs w:val="24"/>
        </w:rPr>
        <w:t>ximo ano estives</w:t>
      </w:r>
      <w:r w:rsidRPr="00716E63">
        <w:rPr>
          <w:rStyle w:val="CharacterStyle2"/>
          <w:sz w:val="24"/>
          <w:szCs w:val="24"/>
        </w:rPr>
        <w:softHyphen/>
        <w:t>se, ao menos, elaborado o anteprojeto da Lei Org</w:t>
      </w:r>
      <w:r>
        <w:rPr>
          <w:rStyle w:val="CharacterStyle2"/>
          <w:sz w:val="24"/>
          <w:szCs w:val="24"/>
        </w:rPr>
        <w:t>â</w:t>
      </w:r>
      <w:r w:rsidRPr="00716E63">
        <w:rPr>
          <w:rStyle w:val="CharacterStyle2"/>
          <w:sz w:val="24"/>
          <w:szCs w:val="24"/>
        </w:rPr>
        <w:t>nica, e que durante o m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s de fe</w:t>
      </w:r>
      <w:r w:rsidRPr="00716E63">
        <w:rPr>
          <w:rStyle w:val="CharacterStyle2"/>
          <w:sz w:val="24"/>
          <w:szCs w:val="24"/>
        </w:rPr>
        <w:softHyphen/>
        <w:t>vereiro, tempo de recesso da C</w:t>
      </w:r>
      <w:r>
        <w:rPr>
          <w:rStyle w:val="CharacterStyle2"/>
          <w:sz w:val="24"/>
          <w:szCs w:val="24"/>
        </w:rPr>
        <w:t>â</w:t>
      </w:r>
      <w:r w:rsidRPr="00716E63">
        <w:rPr>
          <w:rStyle w:val="CharacterStyle2"/>
          <w:sz w:val="24"/>
          <w:szCs w:val="24"/>
        </w:rPr>
        <w:t>mara, os vereadores poderiam discutir com a comuni</w:t>
      </w:r>
      <w:r w:rsidRPr="00716E63">
        <w:rPr>
          <w:rStyle w:val="CharacterStyle2"/>
          <w:sz w:val="24"/>
          <w:szCs w:val="24"/>
        </w:rPr>
        <w:softHyphen/>
        <w:t>dade a inclus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 de mais elementos ou a modificação dos apresentados. Também o Pre</w:t>
      </w:r>
      <w:r w:rsidRPr="00716E63">
        <w:rPr>
          <w:rStyle w:val="CharacterStyle2"/>
          <w:sz w:val="24"/>
          <w:szCs w:val="24"/>
        </w:rPr>
        <w:softHyphen/>
        <w:t>sidente da Mesa Diretora, vereador Agenor E. Schmidt disse que tinha outra quest</w:t>
      </w:r>
      <w:r>
        <w:rPr>
          <w:rStyle w:val="CharacterStyle2"/>
          <w:sz w:val="24"/>
          <w:szCs w:val="24"/>
        </w:rPr>
        <w:t>ão</w:t>
      </w:r>
      <w:r w:rsidRPr="00716E63">
        <w:rPr>
          <w:rStyle w:val="CharacterStyle2"/>
          <w:sz w:val="24"/>
          <w:szCs w:val="24"/>
        </w:rPr>
        <w:t xml:space="preserve"> ainda, a apresentar, pois que na reunião anterior, o vereador Arlindo Vogel pedira que fosse registrado em Ata que o Deputado Giovani </w:t>
      </w:r>
      <w:proofErr w:type="spellStart"/>
      <w:r w:rsidRPr="00716E63">
        <w:rPr>
          <w:rStyle w:val="CharacterStyle2"/>
          <w:sz w:val="24"/>
          <w:szCs w:val="24"/>
        </w:rPr>
        <w:t>Feltes</w:t>
      </w:r>
      <w:proofErr w:type="spellEnd"/>
      <w:r w:rsidRPr="00716E63">
        <w:rPr>
          <w:rStyle w:val="CharacterStyle2"/>
          <w:sz w:val="24"/>
          <w:szCs w:val="24"/>
        </w:rPr>
        <w:t xml:space="preserve"> havia conseguido a libe</w:t>
      </w:r>
      <w:r w:rsidRPr="00716E63">
        <w:rPr>
          <w:rStyle w:val="CharacterStyle2"/>
          <w:sz w:val="24"/>
          <w:szCs w:val="24"/>
        </w:rPr>
        <w:softHyphen/>
        <w:t>ração de verba no valor de R$30.000,00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(trinta mil reais) do Fundo Urbano, para es</w:t>
      </w:r>
      <w:r w:rsidRPr="00716E63">
        <w:rPr>
          <w:rStyle w:val="CharacterStyle2"/>
          <w:sz w:val="24"/>
          <w:szCs w:val="24"/>
        </w:rPr>
        <w:softHyphen/>
        <w:t>se Munic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>pio. Só que para deixar claro o apresentado pelo colega, iria ler texto publicado no Jornal Interior, publicação de terça-feira, dia 05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(cinco de dezembro), do corrente ano. O qual dizia que na quinta-feira, dia 07</w:t>
      </w:r>
      <w:r>
        <w:rPr>
          <w:rStyle w:val="CharacterStyle2"/>
          <w:sz w:val="24"/>
          <w:szCs w:val="24"/>
        </w:rPr>
        <w:t xml:space="preserve"> (sete) do mê</w:t>
      </w:r>
      <w:r w:rsidRPr="00716E63">
        <w:rPr>
          <w:rStyle w:val="CharacterStyle2"/>
          <w:sz w:val="24"/>
          <w:szCs w:val="24"/>
        </w:rPr>
        <w:t xml:space="preserve">s em curso, seriam anunciados pelo Governo do Estado, </w:t>
      </w:r>
      <w:proofErr w:type="gramStart"/>
      <w:r w:rsidRPr="00716E63">
        <w:rPr>
          <w:rStyle w:val="CharacterStyle2"/>
          <w:sz w:val="24"/>
          <w:szCs w:val="24"/>
        </w:rPr>
        <w:t>a representantes</w:t>
      </w:r>
      <w:proofErr w:type="gramEnd"/>
      <w:r w:rsidRPr="00716E63">
        <w:rPr>
          <w:rStyle w:val="CharacterStyle2"/>
          <w:sz w:val="24"/>
          <w:szCs w:val="24"/>
        </w:rPr>
        <w:t xml:space="preserve"> de 289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(duzentos e oitenta e nove) Municípios os pré-contratos para liberação de recursos do Fundo de In</w:t>
      </w:r>
      <w:r w:rsidRPr="00716E63">
        <w:rPr>
          <w:rStyle w:val="CharacterStyle2"/>
          <w:sz w:val="24"/>
          <w:szCs w:val="24"/>
        </w:rPr>
        <w:softHyphen/>
        <w:t>vestimento Urbano-</w:t>
      </w:r>
      <w:proofErr w:type="spellStart"/>
      <w:r w:rsidRPr="00716E63">
        <w:rPr>
          <w:rStyle w:val="CharacterStyle2"/>
          <w:sz w:val="24"/>
          <w:szCs w:val="24"/>
        </w:rPr>
        <w:t>Fundourbano</w:t>
      </w:r>
      <w:proofErr w:type="spellEnd"/>
      <w:r w:rsidRPr="00716E63">
        <w:rPr>
          <w:rStyle w:val="CharacterStyle2"/>
          <w:sz w:val="24"/>
          <w:szCs w:val="24"/>
        </w:rPr>
        <w:t>. E que a apresenta</w:t>
      </w:r>
      <w:r>
        <w:rPr>
          <w:rStyle w:val="CharacterStyle2"/>
          <w:sz w:val="24"/>
          <w:szCs w:val="24"/>
        </w:rPr>
        <w:t>ç</w:t>
      </w:r>
      <w:r w:rsidRPr="00716E63">
        <w:rPr>
          <w:rStyle w:val="CharacterStyle2"/>
          <w:sz w:val="24"/>
          <w:szCs w:val="24"/>
        </w:rPr>
        <w:t>ão de proposta era a primeira eta</w:t>
      </w:r>
      <w:r>
        <w:rPr>
          <w:rStyle w:val="CharacterStyle2"/>
          <w:sz w:val="24"/>
          <w:szCs w:val="24"/>
        </w:rPr>
        <w:t>pa para a obtenção dos recursos</w:t>
      </w:r>
      <w:r w:rsidRPr="00716E63">
        <w:rPr>
          <w:rStyle w:val="CharacterStyle2"/>
          <w:sz w:val="24"/>
          <w:szCs w:val="24"/>
        </w:rPr>
        <w:t xml:space="preserve">. </w:t>
      </w:r>
      <w:r w:rsidRPr="005B7E38">
        <w:rPr>
          <w:rStyle w:val="CharacterStyle2"/>
          <w:bCs/>
          <w:sz w:val="24"/>
          <w:szCs w:val="24"/>
        </w:rPr>
        <w:t>E</w:t>
      </w:r>
      <w:r w:rsidRPr="00716E63">
        <w:rPr>
          <w:rStyle w:val="CharacterStyle2"/>
          <w:b/>
          <w:bCs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após aprovaç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 da proposta os Munic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>pios prec</w:t>
      </w:r>
      <w:r>
        <w:rPr>
          <w:rStyle w:val="CharacterStyle2"/>
          <w:sz w:val="24"/>
          <w:szCs w:val="24"/>
        </w:rPr>
        <w:t>i</w:t>
      </w:r>
      <w:r w:rsidRPr="00716E63">
        <w:rPr>
          <w:rStyle w:val="CharacterStyle2"/>
          <w:sz w:val="24"/>
          <w:szCs w:val="24"/>
        </w:rPr>
        <w:t>sa</w:t>
      </w:r>
      <w:r>
        <w:rPr>
          <w:rStyle w:val="CharacterStyle2"/>
          <w:sz w:val="24"/>
          <w:szCs w:val="24"/>
        </w:rPr>
        <w:t>v</w:t>
      </w:r>
      <w:r w:rsidRPr="00716E63">
        <w:rPr>
          <w:rStyle w:val="CharacterStyle2"/>
          <w:sz w:val="24"/>
          <w:szCs w:val="24"/>
        </w:rPr>
        <w:t>am percorrer mais tr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s etapas, que eram: encaminhamento de documentaç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 xml:space="preserve">o ao Fundo Urbano juntamente com o projeto da obra a ser financiada; após analise a proposta era encaminhada ao Banco Central que decidia se liberava ou não a verba, a </w:t>
      </w:r>
      <w:r>
        <w:rPr>
          <w:rStyle w:val="CharacterStyle2"/>
          <w:sz w:val="24"/>
          <w:szCs w:val="24"/>
        </w:rPr>
        <w:t>úl</w:t>
      </w:r>
      <w:r w:rsidRPr="00716E63">
        <w:rPr>
          <w:rStyle w:val="CharacterStyle2"/>
          <w:sz w:val="24"/>
          <w:szCs w:val="24"/>
        </w:rPr>
        <w:t>tima etapa era a assinatura de um contrato de liberaç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 da 1</w:t>
      </w:r>
      <w:r>
        <w:rPr>
          <w:rStyle w:val="CharacterStyle2"/>
          <w:sz w:val="24"/>
          <w:szCs w:val="24"/>
        </w:rPr>
        <w:t xml:space="preserve">ª </w:t>
      </w:r>
      <w:r w:rsidRPr="00716E63">
        <w:rPr>
          <w:rStyle w:val="CharacterStyle2"/>
          <w:sz w:val="24"/>
          <w:szCs w:val="24"/>
        </w:rPr>
        <w:t>(primeira) parce</w:t>
      </w:r>
      <w:r w:rsidRPr="00716E63">
        <w:rPr>
          <w:rStyle w:val="CharacterStyle2"/>
          <w:sz w:val="24"/>
          <w:szCs w:val="24"/>
        </w:rPr>
        <w:softHyphen/>
        <w:t>la de um total de 04</w:t>
      </w:r>
      <w:r>
        <w:rPr>
          <w:rStyle w:val="CharacterStyle2"/>
          <w:sz w:val="24"/>
          <w:szCs w:val="24"/>
        </w:rPr>
        <w:t xml:space="preserve"> (q</w:t>
      </w:r>
      <w:r w:rsidRPr="00716E63">
        <w:rPr>
          <w:rStyle w:val="CharacterStyle2"/>
          <w:sz w:val="24"/>
          <w:szCs w:val="24"/>
        </w:rPr>
        <w:t>uatro) parcelas. Comentou ainda o Presidente da Mesa Direto</w:t>
      </w:r>
      <w:r w:rsidRPr="00716E63">
        <w:rPr>
          <w:rStyle w:val="CharacterStyle2"/>
          <w:sz w:val="24"/>
          <w:szCs w:val="24"/>
        </w:rPr>
        <w:softHyphen/>
        <w:t>ra, que para o munic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>pio receber a verba precisaria acrescentar 30%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(trinta por cento) ao valor pretendido. E que o Prefeito não iria pegar o dinheiro, pois n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 que</w:t>
      </w:r>
      <w:r w:rsidRPr="00716E63">
        <w:rPr>
          <w:rStyle w:val="CharacterStyle2"/>
          <w:sz w:val="24"/>
          <w:szCs w:val="24"/>
        </w:rPr>
        <w:softHyphen/>
        <w:t>ria deixar d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>vidas para o pr</w:t>
      </w:r>
      <w:r>
        <w:rPr>
          <w:rStyle w:val="CharacterStyle2"/>
          <w:sz w:val="24"/>
          <w:szCs w:val="24"/>
        </w:rPr>
        <w:t>ó</w:t>
      </w:r>
      <w:r w:rsidRPr="00716E63">
        <w:rPr>
          <w:rStyle w:val="CharacterStyle2"/>
          <w:sz w:val="24"/>
          <w:szCs w:val="24"/>
        </w:rPr>
        <w:t>ximo prefeito. Visto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que o valor precisava ser re</w:t>
      </w:r>
      <w:r w:rsidRPr="00716E63">
        <w:rPr>
          <w:rStyle w:val="CharacterStyle2"/>
          <w:sz w:val="24"/>
          <w:szCs w:val="24"/>
        </w:rPr>
        <w:softHyphen/>
        <w:t>s</w:t>
      </w:r>
      <w:r>
        <w:rPr>
          <w:rStyle w:val="CharacterStyle2"/>
          <w:sz w:val="24"/>
          <w:szCs w:val="24"/>
        </w:rPr>
        <w:t>s</w:t>
      </w:r>
      <w:r w:rsidRPr="00716E63">
        <w:rPr>
          <w:rStyle w:val="CharacterStyle2"/>
          <w:sz w:val="24"/>
          <w:szCs w:val="24"/>
        </w:rPr>
        <w:t>arcido, havendo car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ncia de meio ano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e após acr</w:t>
      </w:r>
      <w:r>
        <w:rPr>
          <w:rStyle w:val="CharacterStyle2"/>
          <w:sz w:val="24"/>
          <w:szCs w:val="24"/>
        </w:rPr>
        <w:t>é</w:t>
      </w:r>
      <w:r w:rsidRPr="00716E63">
        <w:rPr>
          <w:rStyle w:val="CharacterStyle2"/>
          <w:sz w:val="24"/>
          <w:szCs w:val="24"/>
        </w:rPr>
        <w:t>scimo de 2%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(dois por cento) ao m</w:t>
      </w:r>
      <w:r>
        <w:rPr>
          <w:rStyle w:val="CharacterStyle2"/>
          <w:sz w:val="24"/>
          <w:szCs w:val="24"/>
        </w:rPr>
        <w:t>ê</w:t>
      </w:r>
      <w:r w:rsidRPr="00716E63">
        <w:rPr>
          <w:rStyle w:val="CharacterStyle2"/>
          <w:sz w:val="24"/>
          <w:szCs w:val="24"/>
        </w:rPr>
        <w:t>s, sobre o montante emprestado. Exp</w:t>
      </w:r>
      <w:r>
        <w:rPr>
          <w:rStyle w:val="CharacterStyle2"/>
          <w:sz w:val="24"/>
          <w:szCs w:val="24"/>
        </w:rPr>
        <w:t>ô</w:t>
      </w:r>
      <w:r w:rsidRPr="00716E63">
        <w:rPr>
          <w:rStyle w:val="CharacterStyle2"/>
          <w:sz w:val="24"/>
          <w:szCs w:val="24"/>
        </w:rPr>
        <w:t>s o vereador Arlindo Vogel que somente fala</w:t>
      </w:r>
      <w:r w:rsidRPr="00716E63">
        <w:rPr>
          <w:rStyle w:val="CharacterStyle2"/>
          <w:sz w:val="24"/>
          <w:szCs w:val="24"/>
        </w:rPr>
        <w:softHyphen/>
        <w:t>ra na reuni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 anterior o que lera no jornal, pois pelo que estava ali escrito, da</w:t>
      </w:r>
      <w:r w:rsidRPr="00716E63">
        <w:rPr>
          <w:rStyle w:val="CharacterStyle2"/>
          <w:sz w:val="24"/>
          <w:szCs w:val="24"/>
        </w:rPr>
        <w:softHyphen/>
        <w:t>va a entender que a</w:t>
      </w:r>
      <w:proofErr w:type="gramStart"/>
      <w:r w:rsidRPr="00716E63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716E63">
        <w:rPr>
          <w:rStyle w:val="CharacterStyle2"/>
          <w:sz w:val="24"/>
          <w:szCs w:val="24"/>
        </w:rPr>
        <w:t xml:space="preserve">verba 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 xml:space="preserve">havia 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 xml:space="preserve">sido </w:t>
      </w:r>
    </w:p>
    <w:p w:rsidR="005B7E38" w:rsidRPr="00474E74" w:rsidRDefault="005B7E38" w:rsidP="005B7E3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B7E38" w:rsidRDefault="005B7E38" w:rsidP="005B7E3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129</w:t>
      </w:r>
      <w:r w:rsidRPr="00474E74">
        <w:rPr>
          <w:sz w:val="24"/>
          <w:szCs w:val="24"/>
        </w:rPr>
        <w:t xml:space="preserve"> - CONTINUAÇÃ</w:t>
      </w:r>
      <w:r>
        <w:rPr>
          <w:sz w:val="24"/>
          <w:szCs w:val="24"/>
        </w:rPr>
        <w:t>O – F0LHA 03</w:t>
      </w:r>
    </w:p>
    <w:p w:rsidR="005B7E38" w:rsidRDefault="005B7E38" w:rsidP="005B7E38">
      <w:pPr>
        <w:jc w:val="both"/>
        <w:rPr>
          <w:rStyle w:val="CharacterStyle2"/>
          <w:sz w:val="24"/>
          <w:szCs w:val="24"/>
        </w:rPr>
      </w:pPr>
    </w:p>
    <w:p w:rsidR="005B7E38" w:rsidRPr="005B7E38" w:rsidRDefault="005B7E38" w:rsidP="005B7E38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716E63">
        <w:rPr>
          <w:rStyle w:val="CharacterStyle2"/>
          <w:sz w:val="24"/>
          <w:szCs w:val="24"/>
        </w:rPr>
        <w:t>liberada</w:t>
      </w:r>
      <w:proofErr w:type="gramEnd"/>
      <w:r w:rsidRPr="00716E63">
        <w:rPr>
          <w:rStyle w:val="CharacterStyle2"/>
          <w:sz w:val="24"/>
          <w:szCs w:val="24"/>
        </w:rPr>
        <w:t>. Falou o vereador Francisco Exner que o pagamento do empr</w:t>
      </w:r>
      <w:r>
        <w:rPr>
          <w:rStyle w:val="CharacterStyle2"/>
          <w:sz w:val="24"/>
          <w:szCs w:val="24"/>
        </w:rPr>
        <w:t>é</w:t>
      </w:r>
      <w:r w:rsidRPr="00716E63">
        <w:rPr>
          <w:rStyle w:val="CharacterStyle2"/>
          <w:sz w:val="24"/>
          <w:szCs w:val="24"/>
        </w:rPr>
        <w:t>stimo para aqueles munic</w:t>
      </w:r>
      <w:r>
        <w:rPr>
          <w:rStyle w:val="CharacterStyle2"/>
          <w:sz w:val="24"/>
          <w:szCs w:val="24"/>
        </w:rPr>
        <w:t>í</w:t>
      </w:r>
      <w:r w:rsidRPr="00716E63">
        <w:rPr>
          <w:rStyle w:val="CharacterStyle2"/>
          <w:sz w:val="24"/>
          <w:szCs w:val="24"/>
        </w:rPr>
        <w:t>pios que iriam pegar o dinheiro</w:t>
      </w:r>
      <w:proofErr w:type="gramStart"/>
      <w:r w:rsidRPr="00716E63">
        <w:rPr>
          <w:rStyle w:val="CharacterStyle2"/>
          <w:sz w:val="24"/>
          <w:szCs w:val="24"/>
        </w:rPr>
        <w:t>, seria</w:t>
      </w:r>
      <w:proofErr w:type="gramEnd"/>
      <w:r w:rsidRPr="00716E63">
        <w:rPr>
          <w:rStyle w:val="CharacterStyle2"/>
          <w:sz w:val="24"/>
          <w:szCs w:val="24"/>
        </w:rPr>
        <w:t xml:space="preserve"> feito através de desconto do ICMS. Disse o Presidente da Mesa Diretora que somente ficara sabendo da forma de obtenção do referido dinheiro e as condiç</w:t>
      </w:r>
      <w:r>
        <w:rPr>
          <w:rStyle w:val="CharacterStyle2"/>
          <w:sz w:val="24"/>
          <w:szCs w:val="24"/>
        </w:rPr>
        <w:t>õ</w:t>
      </w:r>
      <w:r w:rsidRPr="00716E63">
        <w:rPr>
          <w:rStyle w:val="CharacterStyle2"/>
          <w:sz w:val="24"/>
          <w:szCs w:val="24"/>
        </w:rPr>
        <w:t>es, por ter sido lhe contado que certos Deputados apresentaram emendas ao Orçamento do</w:t>
      </w:r>
      <w:r>
        <w:rPr>
          <w:rStyle w:val="CharacterStyle2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Estado e que fora pesquisar sobre essas.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B7E38">
        <w:rPr>
          <w:rStyle w:val="CharacterStyle1"/>
          <w:b w:val="0"/>
          <w:color w:val="auto"/>
          <w:sz w:val="24"/>
          <w:szCs w:val="24"/>
        </w:rPr>
        <w:t>s o vereador Arlindo Vogel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iria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entrar em contato com o Deputado Giovani 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Feltes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 xml:space="preserve"> para obter esclarecimentos,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pelo que conseguira entender através do jornal, a verba havia sido liberada. Disse</w:t>
      </w:r>
      <w:r>
        <w:rPr>
          <w:rStyle w:val="CharacterStyle2"/>
          <w:sz w:val="24"/>
          <w:szCs w:val="24"/>
        </w:rPr>
        <w:t xml:space="preserve"> </w:t>
      </w:r>
      <w:r w:rsidRPr="00716E63">
        <w:rPr>
          <w:rStyle w:val="CharacterStyle2"/>
          <w:sz w:val="24"/>
          <w:szCs w:val="24"/>
        </w:rPr>
        <w:t>o vereador Roque D. Exner que ficara mal essa publicaç</w:t>
      </w:r>
      <w:r>
        <w:rPr>
          <w:rStyle w:val="CharacterStyle2"/>
          <w:sz w:val="24"/>
          <w:szCs w:val="24"/>
        </w:rPr>
        <w:t>ã</w:t>
      </w:r>
      <w:r w:rsidRPr="00716E63">
        <w:rPr>
          <w:rStyle w:val="CharacterStyle2"/>
          <w:sz w:val="24"/>
          <w:szCs w:val="24"/>
        </w:rPr>
        <w:t>o no jornal, dizendo que a</w:t>
      </w:r>
      <w:r>
        <w:rPr>
          <w:rStyle w:val="CharacterStyle2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verba fora liberada, pois a população iria querer saber onde ela estava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aplicada. Comentou o vereador Francisco Exner, que quando a Prefeitura concedera a verba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Sociedade Esportiva Soberano,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cipe dissera que a Prefeitura bem que poderia fazer isso, pois ela tinha dinheiro e que não estava destinando a nenhuma entidade. Falou o vereador Agenor E. Schmidt que estavam sendo feitas muitas obras e que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poucos dias até fora olhar a rua que estava sendo aberta, ligando a localidade de Picada Schneider, nesse Município,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localidade de Morro Bock, no Município de Morro 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Reuter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>. Falou o vereador Arlindo Vogel que essa estrada seria o futu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 xml:space="preserve">ro do turismo no Município. Observou o vereador José Führ, que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verba concedida pela Prefeitura, conforme o exposto pelo colega vereador Francisco Exne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anteriormente, teve que prestar contas do dinheiro recebido. E que certa vez viera nota fiscal com erro e que tiveram que manda-la de volta ao nordeste do pa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B7E38">
        <w:rPr>
          <w:rStyle w:val="CharacterStyle1"/>
          <w:b w:val="0"/>
          <w:color w:val="auto"/>
          <w:sz w:val="24"/>
          <w:szCs w:val="24"/>
        </w:rPr>
        <w:t>s, lo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cal de origem do material recebido, a fim de ser retificado o mesmo.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B7E38">
        <w:rPr>
          <w:rStyle w:val="CharacterStyle1"/>
          <w:b w:val="0"/>
          <w:color w:val="auto"/>
          <w:sz w:val="24"/>
          <w:szCs w:val="24"/>
        </w:rPr>
        <w:t>s o ve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reador Arlindo Vogel que por causa da não prestação de contas anteriores, a Socie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 xml:space="preserve">dade </w:t>
      </w:r>
      <w:proofErr w:type="gramStart"/>
      <w:r w:rsidRPr="005B7E38">
        <w:rPr>
          <w:rStyle w:val="CharacterStyle1"/>
          <w:b w:val="0"/>
          <w:color w:val="auto"/>
          <w:sz w:val="24"/>
          <w:szCs w:val="24"/>
        </w:rPr>
        <w:t>Esportiva Soberano</w:t>
      </w:r>
      <w:proofErr w:type="gramEnd"/>
      <w:r w:rsidRPr="005B7E38">
        <w:rPr>
          <w:rStyle w:val="CharacterStyle1"/>
          <w:b w:val="0"/>
          <w:color w:val="auto"/>
          <w:sz w:val="24"/>
          <w:szCs w:val="24"/>
        </w:rPr>
        <w:t xml:space="preserve"> deixara de receber verba no valor de R$1.250,00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(um mil du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zentos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5B7E38">
        <w:rPr>
          <w:rStyle w:val="CharacterStyle1"/>
          <w:b w:val="0"/>
          <w:color w:val="auto"/>
          <w:sz w:val="24"/>
          <w:szCs w:val="24"/>
        </w:rPr>
        <w:t>enta reais), e que deixaram passar o prazo para encaminhamento de documentos. E que depois tentara liberar a verba para a Escola Borges de Medeiros, da localidade de Picada Schneider, mas que essa também não 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B7E38">
        <w:rPr>
          <w:rStyle w:val="CharacterStyle1"/>
          <w:b w:val="0"/>
          <w:color w:val="auto"/>
          <w:sz w:val="24"/>
          <w:szCs w:val="24"/>
        </w:rPr>
        <w:t>de receber o dinheiro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por não ter um documento registrado. E então tentaram liberar a verba através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Prefeitura,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que essa também não estava apta. E que entrara em contato 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Marlene </w:t>
      </w:r>
      <w:proofErr w:type="spellStart"/>
      <w:r w:rsidRPr="005B7E38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5B7E38">
        <w:rPr>
          <w:rStyle w:val="CharacterStyle1"/>
          <w:b w:val="0"/>
          <w:color w:val="auto"/>
          <w:sz w:val="24"/>
          <w:szCs w:val="24"/>
        </w:rPr>
        <w:t xml:space="preserve"> da APAE de Ivoti, visto que h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crianças do Município freq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5B7E38">
        <w:rPr>
          <w:rStyle w:val="CharacterStyle1"/>
          <w:b w:val="0"/>
          <w:color w:val="auto"/>
          <w:sz w:val="24"/>
          <w:szCs w:val="24"/>
        </w:rPr>
        <w:t>entan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do a entidade, só que essa também não tinha a documentação para receber o dinheiro. E que por último conseguiram liberar a verba para a APAE, através da Prefeitura de Ivoti. Como mais nada houvesse para ser deliberado, o Presidente declarou encerra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>da a Reunião, marcando a seguinte, em caráter ordinário, para o dia 13(treze) de dezembro,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B7E38">
        <w:rPr>
          <w:rStyle w:val="CharacterStyle1"/>
          <w:b w:val="0"/>
          <w:color w:val="auto"/>
          <w:sz w:val="24"/>
          <w:szCs w:val="24"/>
        </w:rPr>
        <w:t>sar Alber</w:t>
      </w:r>
      <w:r w:rsidRPr="005B7E38">
        <w:rPr>
          <w:rStyle w:val="CharacterStyle1"/>
          <w:b w:val="0"/>
          <w:color w:val="auto"/>
          <w:sz w:val="24"/>
          <w:szCs w:val="24"/>
        </w:rPr>
        <w:softHyphen/>
        <w:t xml:space="preserve">to Karling, Assessor Legislativo, elaborou </w:t>
      </w:r>
      <w:proofErr w:type="gramStart"/>
      <w:r w:rsidRPr="005B7E38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5B7E38">
        <w:rPr>
          <w:rStyle w:val="CharacterStyle1"/>
          <w:b w:val="0"/>
          <w:color w:val="auto"/>
          <w:sz w:val="24"/>
          <w:szCs w:val="24"/>
        </w:rPr>
        <w:t xml:space="preserve"> Ata, a qual ap</w:t>
      </w:r>
      <w:r>
        <w:rPr>
          <w:rStyle w:val="CharacterStyle1"/>
          <w:b w:val="0"/>
          <w:color w:val="auto"/>
          <w:sz w:val="24"/>
          <w:szCs w:val="24"/>
        </w:rPr>
        <w:t>ós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lida e aprovada,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B7E38">
        <w:rPr>
          <w:rStyle w:val="CharacterStyle1"/>
          <w:b w:val="0"/>
          <w:color w:val="auto"/>
          <w:sz w:val="24"/>
          <w:szCs w:val="24"/>
        </w:rPr>
        <w:t xml:space="preserve"> subscrita pelo Presidente e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B7E38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B95FCC" w:rsidRDefault="00B95FCC" w:rsidP="00B95FCC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668C5" w:rsidRDefault="002668C5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668C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B7E38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95FCC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D21D-2CA0-4C41-B536-A8A69EDE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3</Pages>
  <Words>1716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116</cp:revision>
  <dcterms:created xsi:type="dcterms:W3CDTF">2014-10-16T19:49:00Z</dcterms:created>
  <dcterms:modified xsi:type="dcterms:W3CDTF">2015-02-13T12:44:00Z</dcterms:modified>
</cp:coreProperties>
</file>